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F60" w:rsidRPr="00C75176" w:rsidRDefault="00C30824" w:rsidP="00B1345B">
      <w:pPr>
        <w:spacing w:before="40" w:after="0" w:line="240" w:lineRule="auto"/>
        <w:rPr>
          <w:rFonts w:ascii="Cambria" w:hAnsi="Cambria"/>
          <w:b/>
          <w:sz w:val="28"/>
          <w:szCs w:val="28"/>
        </w:rPr>
      </w:pPr>
      <w:r>
        <w:rPr>
          <w:rFonts w:ascii="Cambria" w:hAnsi="Cambria"/>
          <w:noProof/>
          <w:sz w:val="24"/>
          <w:szCs w:val="24"/>
        </w:rPr>
        <w:pict>
          <v:rect id="_x0000_s1050" style="position:absolute;margin-left:0;margin-top:11.5pt;width:134.25pt;height:3.55pt;z-index:-251623424" o:hrpct="272" o:hrstd="t" o:hrnoshade="t" o:hr="t" fillcolor="black" stroked="f">
            <w10:wrap type="square"/>
          </v:rect>
        </w:pict>
      </w:r>
      <w:r>
        <w:rPr>
          <w:rFonts w:ascii="Cambria" w:hAnsi="Cambria"/>
          <w:noProof/>
          <w:sz w:val="24"/>
          <w:szCs w:val="24"/>
        </w:rPr>
        <w:pict>
          <v:rect id="_x0000_s1051" style="position:absolute;margin-left:0;margin-top:9.75pt;width:488.25pt;height:1.75pt;z-index:251694080" o:hrstd="t" o:hrnoshade="t" o:hr="t" fillcolor="black" stroked="f">
            <w10:wrap type="square"/>
          </v:rect>
        </w:pict>
      </w:r>
      <w:r w:rsidR="002E6F60">
        <w:rPr>
          <w:rFonts w:ascii="Cambria" w:hAnsi="Cambria"/>
          <w:b/>
          <w:sz w:val="28"/>
          <w:szCs w:val="28"/>
        </w:rPr>
        <w:t xml:space="preserve">PRACTICE TEST KEY </w:t>
      </w:r>
    </w:p>
    <w:p w:rsidR="002E6F60" w:rsidRPr="00117084" w:rsidRDefault="002E6F60" w:rsidP="00B1345B">
      <w:pPr>
        <w:pStyle w:val="Subhd-norule"/>
        <w:rPr>
          <w:rFonts w:ascii="Calibri" w:hAnsi="Calibri" w:cs="Calibri"/>
          <w:b/>
        </w:rPr>
      </w:pPr>
      <w:r w:rsidRPr="00117084">
        <w:rPr>
          <w:rFonts w:ascii="Calibri" w:hAnsi="Calibri" w:cs="Calibri"/>
          <w:b/>
          <w:caps/>
        </w:rPr>
        <w:t>Objective A</w:t>
      </w:r>
    </w:p>
    <w:p w:rsidR="002E6F60" w:rsidRPr="008F3FB4" w:rsidRDefault="002E6F60" w:rsidP="00F476FF">
      <w:pPr>
        <w:pStyle w:val="test"/>
        <w:tabs>
          <w:tab w:val="clear" w:pos="9320"/>
          <w:tab w:val="right" w:pos="9630"/>
        </w:tabs>
        <w:spacing w:after="180" w:line="240" w:lineRule="auto"/>
        <w:jc w:val="left"/>
        <w:rPr>
          <w:rFonts w:ascii="Calibri" w:hAnsi="Calibri" w:cs="Calibri"/>
          <w:sz w:val="24"/>
          <w:szCs w:val="24"/>
        </w:rPr>
      </w:pPr>
      <w:r w:rsidRPr="008F3FB4">
        <w:rPr>
          <w:rFonts w:ascii="Calibri" w:hAnsi="Calibri" w:cs="Calibri"/>
          <w:sz w:val="24"/>
          <w:szCs w:val="24"/>
        </w:rPr>
        <w:tab/>
        <w:t>1.</w:t>
      </w:r>
      <w:r w:rsidRPr="008F3FB4">
        <w:rPr>
          <w:rFonts w:ascii="Calibri" w:hAnsi="Calibri" w:cs="Calibri"/>
          <w:sz w:val="24"/>
          <w:szCs w:val="24"/>
        </w:rPr>
        <w:tab/>
        <w:t>Channels of distribution allow consumers to save time, to save money, and to enjoy a variety of products from all over the world, right where they live.</w:t>
      </w:r>
      <w:r w:rsidRPr="008F3FB4">
        <w:rPr>
          <w:rFonts w:ascii="Calibri" w:hAnsi="Calibri" w:cs="Calibri"/>
          <w:sz w:val="24"/>
          <w:szCs w:val="24"/>
        </w:rPr>
        <w:tab/>
        <w:t>(3 points)</w:t>
      </w:r>
    </w:p>
    <w:p w:rsidR="002E6F60" w:rsidRPr="008F3FB4" w:rsidRDefault="002E6F60" w:rsidP="00F476FF">
      <w:pPr>
        <w:pStyle w:val="test"/>
        <w:tabs>
          <w:tab w:val="clear" w:pos="9320"/>
          <w:tab w:val="right" w:pos="9630"/>
        </w:tabs>
        <w:spacing w:after="180" w:line="240" w:lineRule="auto"/>
        <w:jc w:val="left"/>
        <w:rPr>
          <w:rFonts w:ascii="Calibri" w:hAnsi="Calibri" w:cs="Calibri"/>
          <w:sz w:val="24"/>
          <w:szCs w:val="24"/>
        </w:rPr>
      </w:pPr>
      <w:r w:rsidRPr="008F3FB4">
        <w:rPr>
          <w:rFonts w:ascii="Calibri" w:hAnsi="Calibri" w:cs="Calibri"/>
          <w:sz w:val="24"/>
          <w:szCs w:val="24"/>
        </w:rPr>
        <w:tab/>
        <w:t>2.</w:t>
      </w:r>
      <w:r w:rsidRPr="008F3FB4">
        <w:rPr>
          <w:rFonts w:ascii="Calibri" w:hAnsi="Calibri" w:cs="Calibri"/>
          <w:sz w:val="24"/>
          <w:szCs w:val="24"/>
        </w:rPr>
        <w:tab/>
        <w:t>Channels of distribution are the paths, or routes, that goods and services take from the producer to the ultimate consumer or industrial user. These paths aren’t physical, however. Instead, the term refers to businesses or people who perform a variety of functions to enable products to be in the right places at the right times.</w:t>
      </w:r>
      <w:r w:rsidRPr="008F3FB4">
        <w:rPr>
          <w:rFonts w:ascii="Calibri" w:hAnsi="Calibri" w:cs="Calibri"/>
          <w:sz w:val="24"/>
          <w:szCs w:val="24"/>
        </w:rPr>
        <w:tab/>
        <w:t>(3 points)</w:t>
      </w:r>
    </w:p>
    <w:p w:rsidR="002E6F60" w:rsidRPr="008F3FB4" w:rsidRDefault="002E6F60" w:rsidP="00F476FF">
      <w:pPr>
        <w:pStyle w:val="test"/>
        <w:tabs>
          <w:tab w:val="clear" w:pos="9320"/>
          <w:tab w:val="right" w:pos="9630"/>
        </w:tabs>
        <w:spacing w:after="180" w:line="240" w:lineRule="auto"/>
        <w:jc w:val="left"/>
        <w:rPr>
          <w:rFonts w:ascii="Calibri" w:hAnsi="Calibri" w:cs="Calibri"/>
          <w:sz w:val="24"/>
          <w:szCs w:val="24"/>
        </w:rPr>
      </w:pPr>
      <w:r w:rsidRPr="008F3FB4">
        <w:rPr>
          <w:rFonts w:ascii="Calibri" w:hAnsi="Calibri" w:cs="Calibri"/>
          <w:sz w:val="24"/>
          <w:szCs w:val="24"/>
        </w:rPr>
        <w:tab/>
        <w:t>3.</w:t>
      </w:r>
      <w:r w:rsidRPr="008F3FB4">
        <w:rPr>
          <w:rFonts w:ascii="Calibri" w:hAnsi="Calibri" w:cs="Calibri"/>
          <w:sz w:val="24"/>
          <w:szCs w:val="24"/>
        </w:rPr>
        <w:tab/>
      </w:r>
      <w:r w:rsidRPr="008F3FB4">
        <w:rPr>
          <w:rFonts w:ascii="Calibri" w:hAnsi="Calibri" w:cs="Calibri"/>
          <w:spacing w:val="-4"/>
          <w:sz w:val="24"/>
          <w:szCs w:val="24"/>
        </w:rPr>
        <w:t>A channel of distribution begins with the producer and ends when the good or service has reached the ultimate consumer or industrial user. A channel also ends when changes are made to the form of the good.</w:t>
      </w:r>
      <w:r w:rsidRPr="008F3FB4">
        <w:rPr>
          <w:rFonts w:ascii="Calibri" w:hAnsi="Calibri" w:cs="Calibri"/>
          <w:sz w:val="24"/>
          <w:szCs w:val="24"/>
        </w:rPr>
        <w:tab/>
        <w:t>(3 points)</w:t>
      </w:r>
    </w:p>
    <w:p w:rsidR="002E6F60" w:rsidRPr="008F3FB4" w:rsidRDefault="002E6F60" w:rsidP="00F476FF">
      <w:pPr>
        <w:pStyle w:val="test"/>
        <w:tabs>
          <w:tab w:val="clear" w:pos="9320"/>
          <w:tab w:val="right" w:pos="9630"/>
        </w:tabs>
        <w:spacing w:after="120" w:line="240" w:lineRule="auto"/>
        <w:ind w:left="374" w:hanging="374"/>
        <w:jc w:val="left"/>
        <w:rPr>
          <w:rFonts w:ascii="Calibri" w:hAnsi="Calibri" w:cs="Calibri"/>
          <w:sz w:val="24"/>
          <w:szCs w:val="24"/>
        </w:rPr>
      </w:pPr>
      <w:r w:rsidRPr="008F3FB4">
        <w:rPr>
          <w:rFonts w:ascii="Calibri" w:hAnsi="Calibri" w:cs="Calibri"/>
          <w:sz w:val="24"/>
          <w:szCs w:val="24"/>
        </w:rPr>
        <w:tab/>
        <w:t>4.</w:t>
      </w:r>
      <w:r w:rsidRPr="008F3FB4">
        <w:rPr>
          <w:rFonts w:ascii="Calibri" w:hAnsi="Calibri" w:cs="Calibri"/>
          <w:sz w:val="24"/>
          <w:szCs w:val="24"/>
        </w:rPr>
        <w:tab/>
        <w:t xml:space="preserve">Producers make or provide goods and services. Examples of producers include Whirlpool, a manufacturer of household appliances, and Pfizer, a company that makes pharmaceuticals. Farmers are producers as well—they grow a variety of crops such as corn, wheat, and rice. </w:t>
      </w:r>
      <w:r w:rsidR="00F476FF">
        <w:rPr>
          <w:rFonts w:ascii="Calibri" w:hAnsi="Calibri" w:cs="Calibri"/>
          <w:sz w:val="24"/>
          <w:szCs w:val="24"/>
        </w:rPr>
        <w:br/>
      </w:r>
      <w:r w:rsidRPr="008F3FB4">
        <w:rPr>
          <w:rFonts w:ascii="Calibri" w:hAnsi="Calibri" w:cs="Calibri"/>
          <w:sz w:val="24"/>
          <w:szCs w:val="24"/>
        </w:rPr>
        <w:t xml:space="preserve">Producers of services include actors and entertainers, teachers, and </w:t>
      </w:r>
      <w:r w:rsidRPr="004B6F0E">
        <w:rPr>
          <w:rFonts w:ascii="Calibri" w:hAnsi="Calibri" w:cs="Calibri"/>
          <w:sz w:val="24"/>
          <w:szCs w:val="24"/>
        </w:rPr>
        <w:t>health</w:t>
      </w:r>
      <w:r w:rsidR="009E74B4" w:rsidRPr="004B6F0E">
        <w:rPr>
          <w:rFonts w:ascii="Calibri" w:hAnsi="Calibri" w:cs="Calibri"/>
          <w:sz w:val="24"/>
          <w:szCs w:val="24"/>
        </w:rPr>
        <w:t xml:space="preserve"> </w:t>
      </w:r>
      <w:r w:rsidRPr="004B6F0E">
        <w:rPr>
          <w:rFonts w:ascii="Calibri" w:hAnsi="Calibri" w:cs="Calibri"/>
          <w:sz w:val="24"/>
          <w:szCs w:val="24"/>
        </w:rPr>
        <w:t>care</w:t>
      </w:r>
      <w:r w:rsidRPr="008F3FB4">
        <w:rPr>
          <w:rFonts w:ascii="Calibri" w:hAnsi="Calibri" w:cs="Calibri"/>
          <w:sz w:val="24"/>
          <w:szCs w:val="24"/>
        </w:rPr>
        <w:t xml:space="preserve"> professionals.</w:t>
      </w:r>
      <w:r w:rsidRPr="008F3FB4">
        <w:rPr>
          <w:rFonts w:ascii="Calibri" w:hAnsi="Calibri" w:cs="Calibri"/>
          <w:sz w:val="24"/>
          <w:szCs w:val="24"/>
        </w:rPr>
        <w:tab/>
      </w:r>
      <w:r>
        <w:rPr>
          <w:rFonts w:ascii="Calibri" w:hAnsi="Calibri" w:cs="Calibri"/>
          <w:sz w:val="24"/>
          <w:szCs w:val="24"/>
        </w:rPr>
        <w:br/>
      </w:r>
      <w:r>
        <w:rPr>
          <w:rFonts w:ascii="Calibri" w:hAnsi="Calibri" w:cs="Calibri"/>
          <w:sz w:val="24"/>
          <w:szCs w:val="24"/>
        </w:rPr>
        <w:tab/>
      </w:r>
      <w:r w:rsidR="00F476FF">
        <w:rPr>
          <w:rFonts w:ascii="Calibri" w:hAnsi="Calibri" w:cs="Calibri"/>
          <w:sz w:val="24"/>
          <w:szCs w:val="24"/>
        </w:rPr>
        <w:tab/>
      </w:r>
      <w:r w:rsidRPr="008F3FB4">
        <w:rPr>
          <w:rFonts w:ascii="Calibri" w:hAnsi="Calibri" w:cs="Calibri"/>
          <w:sz w:val="24"/>
          <w:szCs w:val="24"/>
        </w:rPr>
        <w:t>(2 points)</w:t>
      </w:r>
    </w:p>
    <w:p w:rsidR="002E6F60" w:rsidRPr="008F3FB4" w:rsidRDefault="002E6F60" w:rsidP="00F476FF">
      <w:pPr>
        <w:pStyle w:val="test"/>
        <w:tabs>
          <w:tab w:val="clear" w:pos="9320"/>
          <w:tab w:val="right" w:pos="9630"/>
        </w:tabs>
        <w:spacing w:after="180" w:line="240" w:lineRule="auto"/>
        <w:jc w:val="left"/>
        <w:rPr>
          <w:rFonts w:ascii="Calibri" w:hAnsi="Calibri" w:cs="Calibri"/>
          <w:sz w:val="24"/>
          <w:szCs w:val="24"/>
        </w:rPr>
      </w:pPr>
      <w:r w:rsidRPr="008F3FB4">
        <w:rPr>
          <w:rFonts w:ascii="Calibri" w:hAnsi="Calibri" w:cs="Calibri"/>
          <w:sz w:val="24"/>
          <w:szCs w:val="24"/>
        </w:rPr>
        <w:tab/>
        <w:t>5.</w:t>
      </w:r>
      <w:r w:rsidRPr="008F3FB4">
        <w:rPr>
          <w:rFonts w:ascii="Calibri" w:hAnsi="Calibri" w:cs="Calibri"/>
          <w:sz w:val="24"/>
          <w:szCs w:val="24"/>
        </w:rPr>
        <w:tab/>
        <w:t xml:space="preserve">Ultimate consumers are people who personally use goods or services to satisfy their </w:t>
      </w:r>
      <w:r w:rsidRPr="00F476FF">
        <w:rPr>
          <w:rFonts w:ascii="Calibri" w:hAnsi="Calibri" w:cs="Calibri"/>
          <w:sz w:val="24"/>
          <w:szCs w:val="24"/>
        </w:rPr>
        <w:t>own needs and wants</w:t>
      </w:r>
      <w:r w:rsidRPr="008F3FB4">
        <w:rPr>
          <w:rFonts w:ascii="Calibri" w:hAnsi="Calibri" w:cs="Calibri"/>
          <w:sz w:val="24"/>
          <w:szCs w:val="24"/>
        </w:rPr>
        <w:t xml:space="preserve">. We are all ultimate consumers of many different goods and services. </w:t>
      </w:r>
      <w:r w:rsidRPr="008F3FB4">
        <w:rPr>
          <w:rFonts w:ascii="Calibri" w:hAnsi="Calibri" w:cs="Calibri"/>
          <w:sz w:val="24"/>
          <w:szCs w:val="24"/>
        </w:rPr>
        <w:tab/>
        <w:t>(2 points)</w:t>
      </w:r>
    </w:p>
    <w:p w:rsidR="002E6F60" w:rsidRPr="008F3FB4" w:rsidRDefault="002E6F60" w:rsidP="00F476FF">
      <w:pPr>
        <w:pStyle w:val="test"/>
        <w:tabs>
          <w:tab w:val="clear" w:pos="9320"/>
          <w:tab w:val="right" w:pos="9630"/>
        </w:tabs>
        <w:spacing w:after="180" w:line="240" w:lineRule="auto"/>
        <w:jc w:val="left"/>
        <w:rPr>
          <w:rFonts w:ascii="Calibri" w:hAnsi="Calibri" w:cs="Calibri"/>
          <w:sz w:val="24"/>
          <w:szCs w:val="24"/>
        </w:rPr>
      </w:pPr>
      <w:r w:rsidRPr="008F3FB4">
        <w:rPr>
          <w:rFonts w:ascii="Calibri" w:hAnsi="Calibri" w:cs="Calibri"/>
          <w:sz w:val="24"/>
          <w:szCs w:val="24"/>
        </w:rPr>
        <w:tab/>
        <w:t>6.</w:t>
      </w:r>
      <w:r w:rsidRPr="008F3FB4">
        <w:rPr>
          <w:rFonts w:ascii="Calibri" w:hAnsi="Calibri" w:cs="Calibri"/>
          <w:sz w:val="24"/>
          <w:szCs w:val="24"/>
        </w:rPr>
        <w:tab/>
      </w:r>
      <w:r w:rsidRPr="008F3FB4">
        <w:rPr>
          <w:rFonts w:ascii="Calibri" w:hAnsi="Calibri" w:cs="Calibri"/>
          <w:spacing w:val="-2"/>
          <w:sz w:val="24"/>
          <w:szCs w:val="24"/>
        </w:rPr>
        <w:t>Industrial users are businesses that buy materials, services, or goods that will be used to make other goods or used in the operation of the company. A construction company, for instance, must buy lumber, steel, and other materials needed to build homes and offices. An accounting firm will purchase computers, printers, and other office equipment necessary for its employees to perform their jobs.</w:t>
      </w:r>
      <w:r w:rsidRPr="008F3FB4">
        <w:rPr>
          <w:rFonts w:ascii="Calibri" w:hAnsi="Calibri" w:cs="Calibri"/>
          <w:sz w:val="24"/>
          <w:szCs w:val="24"/>
        </w:rPr>
        <w:t xml:space="preserve"> </w:t>
      </w:r>
      <w:r w:rsidRPr="008F3FB4">
        <w:rPr>
          <w:rFonts w:ascii="Calibri" w:hAnsi="Calibri" w:cs="Calibri"/>
          <w:sz w:val="24"/>
          <w:szCs w:val="24"/>
        </w:rPr>
        <w:tab/>
        <w:t>(2 points)</w:t>
      </w:r>
    </w:p>
    <w:p w:rsidR="002E6F60" w:rsidRPr="008F3FB4" w:rsidRDefault="002E6F60" w:rsidP="00F476FF">
      <w:pPr>
        <w:pStyle w:val="test"/>
        <w:tabs>
          <w:tab w:val="clear" w:pos="9320"/>
          <w:tab w:val="right" w:pos="9630"/>
        </w:tabs>
        <w:spacing w:after="180" w:line="240" w:lineRule="auto"/>
        <w:jc w:val="left"/>
        <w:rPr>
          <w:rFonts w:ascii="Calibri" w:hAnsi="Calibri" w:cs="Calibri"/>
          <w:sz w:val="24"/>
          <w:szCs w:val="24"/>
        </w:rPr>
      </w:pPr>
      <w:r w:rsidRPr="008F3FB4">
        <w:rPr>
          <w:rFonts w:ascii="Calibri" w:hAnsi="Calibri" w:cs="Calibri"/>
          <w:sz w:val="24"/>
          <w:szCs w:val="24"/>
        </w:rPr>
        <w:tab/>
        <w:t>7.</w:t>
      </w:r>
      <w:r w:rsidRPr="008F3FB4">
        <w:rPr>
          <w:rFonts w:ascii="Calibri" w:hAnsi="Calibri" w:cs="Calibri"/>
          <w:sz w:val="24"/>
          <w:szCs w:val="24"/>
        </w:rPr>
        <w:tab/>
      </w:r>
      <w:r w:rsidRPr="008F3FB4">
        <w:rPr>
          <w:rFonts w:ascii="Calibri" w:hAnsi="Calibri" w:cs="Calibri"/>
          <w:spacing w:val="-4"/>
          <w:sz w:val="24"/>
          <w:szCs w:val="24"/>
        </w:rPr>
        <w:t>Many products take paths that include channel members in addition to the producer and the ultimate consumer or industrial user. These channel members are known as intermediaries or middlemen. They operate between the producer and the consumer or user to help in the movement of goods and services.</w:t>
      </w:r>
      <w:r w:rsidRPr="008F3FB4">
        <w:rPr>
          <w:rFonts w:ascii="Calibri" w:hAnsi="Calibri" w:cs="Calibri"/>
          <w:sz w:val="24"/>
          <w:szCs w:val="24"/>
        </w:rPr>
        <w:tab/>
        <w:t>(3 points)</w:t>
      </w:r>
    </w:p>
    <w:p w:rsidR="002E6F60" w:rsidRPr="008F3FB4" w:rsidRDefault="002E6F60" w:rsidP="00F476FF">
      <w:pPr>
        <w:pStyle w:val="test"/>
        <w:tabs>
          <w:tab w:val="clear" w:pos="9320"/>
          <w:tab w:val="right" w:pos="9630"/>
        </w:tabs>
        <w:spacing w:after="120" w:line="240" w:lineRule="auto"/>
        <w:jc w:val="left"/>
        <w:rPr>
          <w:rFonts w:ascii="Calibri" w:hAnsi="Calibri" w:cs="Calibri"/>
          <w:sz w:val="24"/>
          <w:szCs w:val="24"/>
        </w:rPr>
      </w:pPr>
      <w:r w:rsidRPr="008F3FB4">
        <w:rPr>
          <w:rFonts w:ascii="Calibri" w:hAnsi="Calibri" w:cs="Calibri"/>
          <w:sz w:val="24"/>
          <w:szCs w:val="24"/>
        </w:rPr>
        <w:tab/>
        <w:t>8.</w:t>
      </w:r>
      <w:r w:rsidRPr="008F3FB4">
        <w:rPr>
          <w:rFonts w:ascii="Calibri" w:hAnsi="Calibri" w:cs="Calibri"/>
          <w:sz w:val="24"/>
          <w:szCs w:val="24"/>
        </w:rPr>
        <w:tab/>
        <w:t xml:space="preserve">Three types of intermediaries include:  </w:t>
      </w:r>
      <w:r w:rsidRPr="008F3FB4">
        <w:rPr>
          <w:rFonts w:ascii="Calibri" w:hAnsi="Calibri" w:cs="Calibri"/>
          <w:sz w:val="24"/>
          <w:szCs w:val="24"/>
        </w:rPr>
        <w:tab/>
        <w:t>(15 points; 5 points each)</w:t>
      </w:r>
    </w:p>
    <w:p w:rsidR="002E6F60" w:rsidRPr="008F3FB4" w:rsidRDefault="002E6F60" w:rsidP="00F476FF">
      <w:pPr>
        <w:pStyle w:val="testa-d"/>
        <w:tabs>
          <w:tab w:val="clear" w:pos="840"/>
          <w:tab w:val="clear" w:pos="1000"/>
          <w:tab w:val="decimal" w:pos="560"/>
          <w:tab w:val="left" w:pos="720"/>
          <w:tab w:val="right" w:pos="9630"/>
        </w:tabs>
        <w:spacing w:after="120" w:line="240" w:lineRule="auto"/>
        <w:ind w:left="720" w:hanging="720"/>
        <w:jc w:val="left"/>
        <w:rPr>
          <w:rFonts w:ascii="Calibri" w:hAnsi="Calibri" w:cs="Calibri"/>
          <w:sz w:val="24"/>
          <w:szCs w:val="24"/>
        </w:rPr>
      </w:pPr>
      <w:r w:rsidRPr="008F3FB4">
        <w:rPr>
          <w:rFonts w:ascii="Calibri" w:hAnsi="Calibri" w:cs="Calibri"/>
          <w:sz w:val="24"/>
          <w:szCs w:val="24"/>
        </w:rPr>
        <w:tab/>
        <w:t>a.</w:t>
      </w:r>
      <w:r w:rsidRPr="008F3FB4">
        <w:rPr>
          <w:rFonts w:ascii="Calibri" w:hAnsi="Calibri" w:cs="Calibri"/>
          <w:sz w:val="24"/>
          <w:szCs w:val="24"/>
        </w:rPr>
        <w:tab/>
        <w:t>Retailers—businesses that buy consumer goods and sell them to ultimate consumers. They perform functions such as buying, selling, promoting, storing, and pricing goods. They may also provide customer services such as credit, installation, and repair.</w:t>
      </w:r>
    </w:p>
    <w:p w:rsidR="002E6F60" w:rsidRPr="008F3FB4" w:rsidRDefault="002E6F60" w:rsidP="00F476FF">
      <w:pPr>
        <w:pStyle w:val="testa-d"/>
        <w:tabs>
          <w:tab w:val="clear" w:pos="840"/>
          <w:tab w:val="clear" w:pos="1000"/>
          <w:tab w:val="decimal" w:pos="560"/>
          <w:tab w:val="left" w:pos="720"/>
          <w:tab w:val="right" w:pos="9630"/>
        </w:tabs>
        <w:spacing w:after="120" w:line="240" w:lineRule="auto"/>
        <w:ind w:left="720" w:hanging="720"/>
        <w:jc w:val="left"/>
        <w:rPr>
          <w:rFonts w:ascii="Calibri" w:hAnsi="Calibri" w:cs="Calibri"/>
          <w:sz w:val="24"/>
          <w:szCs w:val="24"/>
        </w:rPr>
      </w:pPr>
      <w:r w:rsidRPr="008F3FB4">
        <w:rPr>
          <w:rFonts w:ascii="Calibri" w:hAnsi="Calibri" w:cs="Calibri"/>
          <w:sz w:val="24"/>
          <w:szCs w:val="24"/>
        </w:rPr>
        <w:tab/>
        <w:t>b.</w:t>
      </w:r>
      <w:r w:rsidRPr="008F3FB4">
        <w:rPr>
          <w:rFonts w:ascii="Calibri" w:hAnsi="Calibri" w:cs="Calibri"/>
          <w:sz w:val="24"/>
          <w:szCs w:val="24"/>
        </w:rPr>
        <w:tab/>
      </w:r>
      <w:r w:rsidRPr="008F3FB4">
        <w:rPr>
          <w:rFonts w:ascii="Calibri" w:hAnsi="Calibri" w:cs="Calibri"/>
          <w:spacing w:val="-4"/>
          <w:sz w:val="24"/>
          <w:szCs w:val="24"/>
        </w:rPr>
        <w:t>Wholesalers—businesses that buy goods from producers or agents and sell them to retailers. Wholesalers buy a variety of goods from many producers and sell groups of related products to retailers.</w:t>
      </w:r>
    </w:p>
    <w:p w:rsidR="002E6F60" w:rsidRPr="008F3FB4" w:rsidRDefault="002E6F60" w:rsidP="00F476FF">
      <w:pPr>
        <w:pStyle w:val="testa-d"/>
        <w:tabs>
          <w:tab w:val="clear" w:pos="840"/>
          <w:tab w:val="clear" w:pos="1000"/>
          <w:tab w:val="decimal" w:pos="560"/>
          <w:tab w:val="left" w:pos="720"/>
          <w:tab w:val="right" w:pos="9630"/>
        </w:tabs>
        <w:spacing w:after="180" w:line="240" w:lineRule="auto"/>
        <w:ind w:left="720" w:hanging="720"/>
        <w:jc w:val="left"/>
        <w:rPr>
          <w:rFonts w:ascii="Calibri" w:hAnsi="Calibri" w:cs="Calibri"/>
          <w:sz w:val="24"/>
          <w:szCs w:val="24"/>
        </w:rPr>
      </w:pPr>
      <w:r w:rsidRPr="008F3FB4">
        <w:rPr>
          <w:rFonts w:ascii="Calibri" w:hAnsi="Calibri" w:cs="Calibri"/>
          <w:sz w:val="24"/>
          <w:szCs w:val="24"/>
        </w:rPr>
        <w:tab/>
        <w:t>c.</w:t>
      </w:r>
      <w:r w:rsidRPr="008F3FB4">
        <w:rPr>
          <w:rFonts w:ascii="Calibri" w:hAnsi="Calibri" w:cs="Calibri"/>
          <w:sz w:val="24"/>
          <w:szCs w:val="24"/>
        </w:rPr>
        <w:tab/>
        <w:t xml:space="preserve">Agents—businesses or individuals that assist in the sale and/or promotion of goods and services but do not buy them from the producer. They do not take title to the products; in other words, they never actually own them. Instead, their job is to sell and promote a producer’s goods and services. They usually handle a limited number of noncompeting products. </w:t>
      </w:r>
    </w:p>
    <w:p w:rsidR="0090271C" w:rsidRPr="00C75176" w:rsidRDefault="002E6F60" w:rsidP="0090271C">
      <w:pPr>
        <w:autoSpaceDE w:val="0"/>
        <w:autoSpaceDN w:val="0"/>
        <w:adjustRightInd w:val="0"/>
        <w:spacing w:before="40" w:after="0" w:line="240" w:lineRule="auto"/>
        <w:rPr>
          <w:rFonts w:ascii="Cambria" w:hAnsi="Cambria"/>
          <w:b/>
          <w:sz w:val="28"/>
          <w:szCs w:val="28"/>
        </w:rPr>
      </w:pPr>
      <w:bookmarkStart w:id="0" w:name="_GoBack"/>
      <w:bookmarkEnd w:id="0"/>
      <w:r w:rsidRPr="008F3FB4">
        <w:rPr>
          <w:rFonts w:cs="Calibri"/>
          <w:sz w:val="24"/>
          <w:szCs w:val="24"/>
        </w:rPr>
        <w:br w:type="page"/>
      </w:r>
      <w:r w:rsidR="00C30824">
        <w:rPr>
          <w:rFonts w:ascii="Cambria" w:hAnsi="Cambria"/>
          <w:noProof/>
        </w:rPr>
        <w:lastRenderedPageBreak/>
        <w:pict>
          <v:rect id="_x0000_s1083" style="position:absolute;margin-left:0;margin-top:11.5pt;width:134.25pt;height:3.55pt;z-index:-251599872" o:hrpct="272" o:hrstd="t" o:hrnoshade="t" o:hr="t" fillcolor="black" stroked="f">
            <w10:wrap type="square"/>
          </v:rect>
        </w:pict>
      </w:r>
      <w:r w:rsidR="00C30824">
        <w:rPr>
          <w:rFonts w:ascii="Cambria" w:hAnsi="Cambria"/>
          <w:noProof/>
        </w:rPr>
        <w:pict>
          <v:rect id="_x0000_s1084" style="position:absolute;margin-left:0;margin-top:9.75pt;width:488.25pt;height:1.75pt;z-index:251717632" o:hrstd="t" o:hrnoshade="t" o:hr="t" fillcolor="black" stroked="f">
            <w10:wrap type="square"/>
          </v:rect>
        </w:pict>
      </w:r>
      <w:r w:rsidR="0090271C">
        <w:rPr>
          <w:rFonts w:ascii="Cambria" w:hAnsi="Cambria"/>
          <w:b/>
          <w:sz w:val="28"/>
          <w:szCs w:val="28"/>
        </w:rPr>
        <w:t xml:space="preserve">PRACTICE TEST KEY </w:t>
      </w:r>
      <w:r w:rsidR="0090271C" w:rsidRPr="00365E64">
        <w:rPr>
          <w:rFonts w:ascii="Cambria" w:hAnsi="Cambria"/>
          <w:sz w:val="20"/>
          <w:szCs w:val="20"/>
        </w:rPr>
        <w:t>(cont’d)</w:t>
      </w:r>
    </w:p>
    <w:p w:rsidR="0090271C" w:rsidRDefault="0090271C" w:rsidP="0090271C">
      <w:pPr>
        <w:pStyle w:val="test"/>
        <w:tabs>
          <w:tab w:val="clear" w:pos="9320"/>
          <w:tab w:val="right" w:pos="9630"/>
        </w:tabs>
        <w:spacing w:after="0" w:line="240" w:lineRule="auto"/>
        <w:ind w:left="374" w:hanging="374"/>
        <w:jc w:val="left"/>
        <w:rPr>
          <w:rFonts w:ascii="Calibri" w:hAnsi="Calibri" w:cs="Calibri"/>
          <w:sz w:val="24"/>
          <w:szCs w:val="24"/>
        </w:rPr>
      </w:pPr>
    </w:p>
    <w:p w:rsidR="002E6F60" w:rsidRPr="008F3FB4" w:rsidRDefault="002E6F60" w:rsidP="00F476FF">
      <w:pPr>
        <w:pStyle w:val="test"/>
        <w:tabs>
          <w:tab w:val="clear" w:pos="9320"/>
          <w:tab w:val="right" w:pos="9630"/>
        </w:tabs>
        <w:spacing w:after="180" w:line="240" w:lineRule="auto"/>
        <w:jc w:val="left"/>
        <w:rPr>
          <w:rFonts w:ascii="Calibri" w:hAnsi="Calibri" w:cs="Calibri"/>
          <w:sz w:val="24"/>
          <w:szCs w:val="24"/>
        </w:rPr>
      </w:pPr>
      <w:r w:rsidRPr="008F3FB4">
        <w:rPr>
          <w:rFonts w:ascii="Calibri" w:hAnsi="Calibri" w:cs="Calibri"/>
          <w:sz w:val="24"/>
          <w:szCs w:val="24"/>
        </w:rPr>
        <w:tab/>
        <w:t>9.</w:t>
      </w:r>
      <w:r w:rsidRPr="008F3FB4">
        <w:rPr>
          <w:rFonts w:ascii="Calibri" w:hAnsi="Calibri" w:cs="Calibri"/>
          <w:sz w:val="24"/>
          <w:szCs w:val="24"/>
        </w:rPr>
        <w:tab/>
      </w:r>
      <w:r w:rsidR="00A905B5">
        <w:rPr>
          <w:rFonts w:ascii="Calibri" w:hAnsi="Calibri" w:cs="Calibri"/>
          <w:sz w:val="24"/>
          <w:szCs w:val="24"/>
        </w:rPr>
        <w:t>I</w:t>
      </w:r>
      <w:r w:rsidRPr="008F3FB4">
        <w:rPr>
          <w:rFonts w:ascii="Calibri" w:hAnsi="Calibri" w:cs="Calibri"/>
          <w:sz w:val="24"/>
          <w:szCs w:val="24"/>
        </w:rPr>
        <w:t xml:space="preserve">ntermediaries enable producers to match production to the </w:t>
      </w:r>
      <w:r w:rsidRPr="00F476FF">
        <w:rPr>
          <w:rFonts w:ascii="Calibri" w:hAnsi="Calibri" w:cs="Calibri"/>
          <w:sz w:val="24"/>
          <w:szCs w:val="24"/>
        </w:rPr>
        <w:t>needs and</w:t>
      </w:r>
      <w:r>
        <w:rPr>
          <w:rFonts w:ascii="Calibri" w:hAnsi="Calibri" w:cs="Calibri"/>
          <w:sz w:val="24"/>
          <w:szCs w:val="24"/>
        </w:rPr>
        <w:t xml:space="preserve"> </w:t>
      </w:r>
      <w:r w:rsidRPr="008F3FB4">
        <w:rPr>
          <w:rFonts w:ascii="Calibri" w:hAnsi="Calibri" w:cs="Calibri"/>
          <w:sz w:val="24"/>
          <w:szCs w:val="24"/>
        </w:rPr>
        <w:t>wants of consumers and industrial users</w:t>
      </w:r>
      <w:r w:rsidR="00A905B5">
        <w:rPr>
          <w:rFonts w:ascii="Calibri" w:hAnsi="Calibri" w:cs="Calibri"/>
          <w:sz w:val="24"/>
          <w:szCs w:val="24"/>
        </w:rPr>
        <w:t xml:space="preserve"> in the following three ways</w:t>
      </w:r>
      <w:r w:rsidRPr="008F3FB4">
        <w:rPr>
          <w:rFonts w:ascii="Calibri" w:hAnsi="Calibri" w:cs="Calibri"/>
          <w:sz w:val="24"/>
          <w:szCs w:val="24"/>
        </w:rPr>
        <w:t>:</w:t>
      </w:r>
      <w:r w:rsidRPr="008F3FB4">
        <w:rPr>
          <w:rFonts w:ascii="Calibri" w:hAnsi="Calibri" w:cs="Calibri"/>
          <w:sz w:val="24"/>
          <w:szCs w:val="24"/>
        </w:rPr>
        <w:tab/>
        <w:t>(15 points; 5 points each)</w:t>
      </w:r>
    </w:p>
    <w:p w:rsidR="002E6F60" w:rsidRPr="008F3FB4" w:rsidRDefault="002E6F60" w:rsidP="00F476FF">
      <w:pPr>
        <w:pStyle w:val="testa-d"/>
        <w:tabs>
          <w:tab w:val="clear" w:pos="840"/>
          <w:tab w:val="clear" w:pos="1000"/>
          <w:tab w:val="decimal" w:pos="560"/>
          <w:tab w:val="left" w:pos="720"/>
          <w:tab w:val="right" w:pos="9630"/>
        </w:tabs>
        <w:spacing w:after="180" w:line="240" w:lineRule="auto"/>
        <w:ind w:left="720" w:hanging="720"/>
        <w:jc w:val="left"/>
        <w:rPr>
          <w:rFonts w:ascii="Calibri" w:hAnsi="Calibri" w:cs="Calibri"/>
          <w:sz w:val="24"/>
          <w:szCs w:val="24"/>
        </w:rPr>
      </w:pPr>
      <w:r w:rsidRPr="008F3FB4">
        <w:rPr>
          <w:rFonts w:ascii="Calibri" w:hAnsi="Calibri" w:cs="Calibri"/>
          <w:sz w:val="24"/>
          <w:szCs w:val="24"/>
        </w:rPr>
        <w:tab/>
        <w:t>a.</w:t>
      </w:r>
      <w:r w:rsidRPr="008F3FB4">
        <w:rPr>
          <w:rFonts w:ascii="Calibri" w:hAnsi="Calibri" w:cs="Calibri"/>
          <w:sz w:val="24"/>
          <w:szCs w:val="24"/>
        </w:rPr>
        <w:tab/>
      </w:r>
      <w:r w:rsidR="00A905B5">
        <w:rPr>
          <w:rFonts w:ascii="Calibri" w:hAnsi="Calibri" w:cs="Calibri"/>
          <w:sz w:val="24"/>
          <w:szCs w:val="24"/>
        </w:rPr>
        <w:t>Buy big and sell small—I</w:t>
      </w:r>
      <w:r w:rsidRPr="008F3FB4">
        <w:rPr>
          <w:rFonts w:ascii="Calibri" w:hAnsi="Calibri" w:cs="Calibri"/>
          <w:sz w:val="24"/>
          <w:szCs w:val="24"/>
        </w:rPr>
        <w:t xml:space="preserve">ntermediaries buy large quantities of goods from producers and sell smaller quantities to other intermediaries or consumers. By placing large orders with producers, intermediaries are able to reduce their per-unit cost for goods, allowing them to make a profit and/or pass some of the savings along to consumers.  </w:t>
      </w:r>
    </w:p>
    <w:p w:rsidR="002E6F60" w:rsidRPr="008F3FB4" w:rsidRDefault="002E6F60" w:rsidP="00F476FF">
      <w:pPr>
        <w:pStyle w:val="testa-d"/>
        <w:tabs>
          <w:tab w:val="clear" w:pos="840"/>
          <w:tab w:val="clear" w:pos="1000"/>
          <w:tab w:val="decimal" w:pos="560"/>
          <w:tab w:val="left" w:pos="720"/>
          <w:tab w:val="right" w:pos="9630"/>
        </w:tabs>
        <w:spacing w:after="180" w:line="240" w:lineRule="auto"/>
        <w:ind w:left="720" w:hanging="720"/>
        <w:jc w:val="left"/>
        <w:rPr>
          <w:rFonts w:ascii="Calibri" w:hAnsi="Calibri" w:cs="Calibri"/>
          <w:sz w:val="24"/>
          <w:szCs w:val="24"/>
        </w:rPr>
      </w:pPr>
      <w:r w:rsidRPr="008F3FB4">
        <w:rPr>
          <w:rFonts w:ascii="Calibri" w:hAnsi="Calibri" w:cs="Calibri"/>
          <w:sz w:val="24"/>
          <w:szCs w:val="24"/>
        </w:rPr>
        <w:tab/>
        <w:t>b.</w:t>
      </w:r>
      <w:r w:rsidRPr="008F3FB4">
        <w:rPr>
          <w:rFonts w:ascii="Calibri" w:hAnsi="Calibri" w:cs="Calibri"/>
          <w:sz w:val="24"/>
          <w:szCs w:val="24"/>
        </w:rPr>
        <w:tab/>
      </w:r>
      <w:r w:rsidR="00A905B5">
        <w:rPr>
          <w:rFonts w:ascii="Calibri" w:hAnsi="Calibri" w:cs="Calibri"/>
          <w:sz w:val="24"/>
          <w:szCs w:val="24"/>
        </w:rPr>
        <w:t>Develop an assortment of goods—S</w:t>
      </w:r>
      <w:r w:rsidRPr="008F3FB4">
        <w:rPr>
          <w:rFonts w:ascii="Calibri" w:hAnsi="Calibri" w:cs="Calibri"/>
          <w:sz w:val="24"/>
          <w:szCs w:val="24"/>
        </w:rPr>
        <w:t xml:space="preserve">ince most producers are able to produce more than any consumer will purchase at one time, intermediaries collect goods from a variety of producers and divide them into quantities and assortments that consumers will want. Consumers are then conveniently able to obtain the desired amounts and types of goods and services. </w:t>
      </w:r>
    </w:p>
    <w:p w:rsidR="002E6F60" w:rsidRPr="008F3FB4" w:rsidRDefault="00A905B5" w:rsidP="00F476FF">
      <w:pPr>
        <w:pStyle w:val="testa-d"/>
        <w:tabs>
          <w:tab w:val="clear" w:pos="840"/>
          <w:tab w:val="clear" w:pos="1000"/>
          <w:tab w:val="decimal" w:pos="560"/>
          <w:tab w:val="left" w:pos="720"/>
          <w:tab w:val="right" w:pos="9630"/>
        </w:tabs>
        <w:spacing w:after="180" w:line="240" w:lineRule="auto"/>
        <w:ind w:left="720" w:hanging="720"/>
        <w:jc w:val="left"/>
        <w:rPr>
          <w:rFonts w:ascii="Calibri" w:hAnsi="Calibri" w:cs="Calibri"/>
          <w:sz w:val="24"/>
          <w:szCs w:val="24"/>
        </w:rPr>
      </w:pPr>
      <w:r>
        <w:rPr>
          <w:rFonts w:ascii="Calibri" w:hAnsi="Calibri" w:cs="Calibri"/>
          <w:sz w:val="24"/>
          <w:szCs w:val="24"/>
        </w:rPr>
        <w:tab/>
        <w:t>c.</w:t>
      </w:r>
      <w:r>
        <w:rPr>
          <w:rFonts w:ascii="Calibri" w:hAnsi="Calibri" w:cs="Calibri"/>
          <w:sz w:val="24"/>
          <w:szCs w:val="24"/>
        </w:rPr>
        <w:tab/>
        <w:t>Transport and store goods—I</w:t>
      </w:r>
      <w:r w:rsidR="002E6F60" w:rsidRPr="008F3FB4">
        <w:rPr>
          <w:rFonts w:ascii="Calibri" w:hAnsi="Calibri" w:cs="Calibri"/>
          <w:sz w:val="24"/>
          <w:szCs w:val="24"/>
        </w:rPr>
        <w:t xml:space="preserve">ntermediaries transport and store goods so that they will be available to consumers or industrial users where and when they are wanted or needed. This enables goods to be on hand when consumers or industrial users are ready to buy them rather than only when they are produced. </w:t>
      </w:r>
    </w:p>
    <w:p w:rsidR="002E6F60" w:rsidRPr="008F3FB4" w:rsidRDefault="002E6F60" w:rsidP="0090271C">
      <w:pPr>
        <w:pStyle w:val="Subhd-norule"/>
        <w:tabs>
          <w:tab w:val="right" w:pos="9630"/>
        </w:tabs>
        <w:spacing w:before="360"/>
        <w:rPr>
          <w:rFonts w:ascii="Calibri" w:hAnsi="Calibri" w:cs="Calibri"/>
          <w:b/>
        </w:rPr>
      </w:pPr>
      <w:r w:rsidRPr="008F3FB4">
        <w:rPr>
          <w:rFonts w:ascii="Calibri" w:hAnsi="Calibri" w:cs="Calibri"/>
          <w:b/>
          <w:caps/>
        </w:rPr>
        <w:t>Objective B</w:t>
      </w:r>
    </w:p>
    <w:p w:rsidR="002E6F60" w:rsidRPr="008F3FB4" w:rsidRDefault="002E6F60" w:rsidP="00F476FF">
      <w:pPr>
        <w:pStyle w:val="test"/>
        <w:tabs>
          <w:tab w:val="clear" w:pos="9320"/>
          <w:tab w:val="right" w:pos="9630"/>
        </w:tabs>
        <w:spacing w:after="180" w:line="240" w:lineRule="auto"/>
        <w:jc w:val="left"/>
        <w:rPr>
          <w:rFonts w:ascii="Calibri" w:hAnsi="Calibri" w:cs="Calibri"/>
          <w:sz w:val="24"/>
          <w:szCs w:val="24"/>
        </w:rPr>
      </w:pPr>
      <w:r w:rsidRPr="008F3FB4">
        <w:rPr>
          <w:rFonts w:ascii="Calibri" w:hAnsi="Calibri" w:cs="Calibri"/>
          <w:sz w:val="24"/>
          <w:szCs w:val="24"/>
        </w:rPr>
        <w:tab/>
        <w:t>10.</w:t>
      </w:r>
      <w:r w:rsidRPr="008F3FB4">
        <w:rPr>
          <w:rFonts w:ascii="Calibri" w:hAnsi="Calibri" w:cs="Calibri"/>
          <w:sz w:val="24"/>
          <w:szCs w:val="24"/>
        </w:rPr>
        <w:tab/>
        <w:t>Some routes are short, involving just the producer and the consumer or industrial user. These short routes are known as direct channels of distribution. Other routes are longer, involving the use of intermediaries. These routes are called indirect channels of distribution.</w:t>
      </w:r>
      <w:r w:rsidRPr="008F3FB4">
        <w:rPr>
          <w:rFonts w:ascii="Calibri" w:hAnsi="Calibri" w:cs="Calibri"/>
          <w:sz w:val="24"/>
          <w:szCs w:val="24"/>
        </w:rPr>
        <w:tab/>
        <w:t>(2 points)</w:t>
      </w:r>
    </w:p>
    <w:p w:rsidR="002E6F60" w:rsidRPr="008F3FB4" w:rsidRDefault="002E6F60" w:rsidP="00F476FF">
      <w:pPr>
        <w:pStyle w:val="test"/>
        <w:tabs>
          <w:tab w:val="clear" w:pos="9320"/>
          <w:tab w:val="right" w:pos="9630"/>
        </w:tabs>
        <w:spacing w:after="120" w:line="240" w:lineRule="auto"/>
        <w:jc w:val="left"/>
        <w:rPr>
          <w:rFonts w:ascii="Calibri" w:hAnsi="Calibri" w:cs="Calibri"/>
          <w:sz w:val="24"/>
          <w:szCs w:val="24"/>
        </w:rPr>
      </w:pPr>
      <w:r w:rsidRPr="008F3FB4">
        <w:rPr>
          <w:rFonts w:ascii="Calibri" w:hAnsi="Calibri" w:cs="Calibri"/>
          <w:sz w:val="24"/>
          <w:szCs w:val="24"/>
        </w:rPr>
        <w:tab/>
        <w:t>11.</w:t>
      </w:r>
      <w:r w:rsidRPr="008F3FB4">
        <w:rPr>
          <w:rFonts w:ascii="Calibri" w:hAnsi="Calibri" w:cs="Calibri"/>
          <w:sz w:val="24"/>
          <w:szCs w:val="24"/>
        </w:rPr>
        <w:tab/>
        <w:t>The five basic channels for consumer goods are:</w:t>
      </w:r>
      <w:r w:rsidRPr="008F3FB4">
        <w:rPr>
          <w:rFonts w:ascii="Calibri" w:hAnsi="Calibri" w:cs="Calibri"/>
          <w:sz w:val="24"/>
          <w:szCs w:val="24"/>
        </w:rPr>
        <w:tab/>
        <w:t xml:space="preserve"> (25 points; 5 points each)</w:t>
      </w:r>
    </w:p>
    <w:p w:rsidR="002E6F60" w:rsidRPr="008F3FB4" w:rsidRDefault="002E6F60" w:rsidP="00F476FF">
      <w:pPr>
        <w:pStyle w:val="testa-d"/>
        <w:tabs>
          <w:tab w:val="clear" w:pos="840"/>
          <w:tab w:val="clear" w:pos="1000"/>
          <w:tab w:val="decimal" w:pos="560"/>
          <w:tab w:val="left" w:pos="720"/>
          <w:tab w:val="right" w:pos="9630"/>
        </w:tabs>
        <w:spacing w:after="120" w:line="240" w:lineRule="auto"/>
        <w:ind w:left="720" w:hanging="720"/>
        <w:jc w:val="left"/>
        <w:rPr>
          <w:rFonts w:ascii="Calibri" w:hAnsi="Calibri" w:cs="Calibri"/>
          <w:sz w:val="24"/>
          <w:szCs w:val="24"/>
        </w:rPr>
      </w:pPr>
      <w:r w:rsidRPr="008F3FB4">
        <w:rPr>
          <w:rFonts w:ascii="Calibri" w:hAnsi="Calibri" w:cs="Calibri"/>
          <w:sz w:val="24"/>
          <w:szCs w:val="24"/>
        </w:rPr>
        <w:tab/>
        <w:t>a.</w:t>
      </w:r>
      <w:r w:rsidRPr="008F3FB4">
        <w:rPr>
          <w:rFonts w:ascii="Calibri" w:hAnsi="Calibri" w:cs="Calibri"/>
          <w:sz w:val="24"/>
          <w:szCs w:val="24"/>
        </w:rPr>
        <w:tab/>
        <w:t xml:space="preserve">Producer to consumer—With this type of channel, goods move straight from the producer to the consumer (direct distribution). This is the simplest of all channels. It can take place where the good is produced, in warehouses or outlets owned by the producer, or through producers’ catalogs or online sites. By selling goods directly to consumers, producers are able to maintain tight quality control of selling, installation, and servicing. However, the producer retains all distribution costs. </w:t>
      </w:r>
    </w:p>
    <w:p w:rsidR="002E6F60" w:rsidRPr="008F3FB4" w:rsidRDefault="002E6F60" w:rsidP="00F476FF">
      <w:pPr>
        <w:pStyle w:val="testa-d"/>
        <w:tabs>
          <w:tab w:val="clear" w:pos="840"/>
          <w:tab w:val="clear" w:pos="1000"/>
          <w:tab w:val="decimal" w:pos="560"/>
          <w:tab w:val="left" w:pos="720"/>
          <w:tab w:val="right" w:pos="9630"/>
        </w:tabs>
        <w:spacing w:after="120" w:line="240" w:lineRule="auto"/>
        <w:ind w:left="720" w:hanging="720"/>
        <w:jc w:val="left"/>
        <w:rPr>
          <w:rFonts w:ascii="Calibri" w:hAnsi="Calibri" w:cs="Calibri"/>
          <w:sz w:val="24"/>
          <w:szCs w:val="24"/>
        </w:rPr>
      </w:pPr>
      <w:r w:rsidRPr="008F3FB4">
        <w:rPr>
          <w:rFonts w:ascii="Calibri" w:hAnsi="Calibri" w:cs="Calibri"/>
          <w:sz w:val="24"/>
          <w:szCs w:val="24"/>
        </w:rPr>
        <w:tab/>
        <w:t>b.</w:t>
      </w:r>
      <w:r w:rsidRPr="008F3FB4">
        <w:rPr>
          <w:rFonts w:ascii="Calibri" w:hAnsi="Calibri" w:cs="Calibri"/>
          <w:sz w:val="24"/>
          <w:szCs w:val="24"/>
        </w:rPr>
        <w:tab/>
        <w:t xml:space="preserve">Producer to retailer to consumer—When it is not possible for a producer to reach a large number of consumers on a direct basis, the producer will often decide to distribute products through intermediaries. Retailers can provide wide distribution of products to consumers and at lower costs than producers can on a direct basis. Most retailers who deal directly with producers buy in large quantities due to the size of their businesses and the great demand for products. </w:t>
      </w:r>
    </w:p>
    <w:p w:rsidR="0090271C" w:rsidRDefault="0090271C">
      <w:pPr>
        <w:spacing w:after="0" w:line="240" w:lineRule="auto"/>
        <w:rPr>
          <w:rFonts w:cs="Calibri"/>
          <w:color w:val="000000"/>
          <w:sz w:val="24"/>
          <w:szCs w:val="24"/>
        </w:rPr>
      </w:pPr>
      <w:r>
        <w:rPr>
          <w:rFonts w:cs="Calibri"/>
          <w:sz w:val="24"/>
          <w:szCs w:val="24"/>
        </w:rPr>
        <w:br w:type="page"/>
      </w:r>
    </w:p>
    <w:p w:rsidR="0090271C" w:rsidRPr="00C75176" w:rsidRDefault="00C30824" w:rsidP="0090271C">
      <w:pPr>
        <w:autoSpaceDE w:val="0"/>
        <w:autoSpaceDN w:val="0"/>
        <w:adjustRightInd w:val="0"/>
        <w:spacing w:before="40" w:after="0" w:line="240" w:lineRule="auto"/>
        <w:rPr>
          <w:rFonts w:ascii="Cambria" w:hAnsi="Cambria"/>
          <w:b/>
          <w:sz w:val="28"/>
          <w:szCs w:val="28"/>
        </w:rPr>
      </w:pPr>
      <w:r>
        <w:rPr>
          <w:rFonts w:ascii="Cambria" w:hAnsi="Cambria"/>
          <w:noProof/>
        </w:rPr>
        <w:lastRenderedPageBreak/>
        <w:pict>
          <v:rect id="_x0000_s1085" style="position:absolute;margin-left:0;margin-top:11.5pt;width:134.25pt;height:3.55pt;z-index:-251596800" o:hrpct="272" o:hrstd="t" o:hrnoshade="t" o:hr="t" fillcolor="black" stroked="f">
            <w10:wrap type="square"/>
          </v:rect>
        </w:pict>
      </w:r>
      <w:r>
        <w:rPr>
          <w:rFonts w:ascii="Cambria" w:hAnsi="Cambria"/>
          <w:noProof/>
        </w:rPr>
        <w:pict>
          <v:rect id="_x0000_s1086" style="position:absolute;margin-left:0;margin-top:9.75pt;width:488.25pt;height:1.75pt;z-index:251720704" o:hrstd="t" o:hrnoshade="t" o:hr="t" fillcolor="black" stroked="f">
            <w10:wrap type="square"/>
          </v:rect>
        </w:pict>
      </w:r>
      <w:r w:rsidR="0090271C">
        <w:rPr>
          <w:rFonts w:ascii="Cambria" w:hAnsi="Cambria"/>
          <w:b/>
          <w:sz w:val="28"/>
          <w:szCs w:val="28"/>
        </w:rPr>
        <w:t xml:space="preserve">PRACTICE TEST KEY </w:t>
      </w:r>
      <w:r w:rsidR="0090271C" w:rsidRPr="00365E64">
        <w:rPr>
          <w:rFonts w:ascii="Cambria" w:hAnsi="Cambria"/>
          <w:sz w:val="20"/>
          <w:szCs w:val="20"/>
        </w:rPr>
        <w:t>(cont’d)</w:t>
      </w:r>
    </w:p>
    <w:p w:rsidR="0090271C" w:rsidRDefault="0090271C" w:rsidP="0090271C">
      <w:pPr>
        <w:pStyle w:val="testa-d"/>
        <w:tabs>
          <w:tab w:val="clear" w:pos="840"/>
          <w:tab w:val="clear" w:pos="1000"/>
          <w:tab w:val="decimal" w:pos="560"/>
          <w:tab w:val="left" w:pos="720"/>
          <w:tab w:val="right" w:pos="9630"/>
        </w:tabs>
        <w:spacing w:after="0" w:line="240" w:lineRule="auto"/>
        <w:ind w:left="720" w:hanging="720"/>
        <w:jc w:val="left"/>
        <w:rPr>
          <w:rFonts w:ascii="Calibri" w:hAnsi="Calibri" w:cs="Calibri"/>
          <w:sz w:val="24"/>
          <w:szCs w:val="24"/>
        </w:rPr>
      </w:pPr>
    </w:p>
    <w:p w:rsidR="002E6F60" w:rsidRPr="008F3FB4" w:rsidRDefault="002E6F60" w:rsidP="00F476FF">
      <w:pPr>
        <w:pStyle w:val="testa-d"/>
        <w:tabs>
          <w:tab w:val="clear" w:pos="840"/>
          <w:tab w:val="clear" w:pos="1000"/>
          <w:tab w:val="decimal" w:pos="560"/>
          <w:tab w:val="left" w:pos="720"/>
          <w:tab w:val="right" w:pos="9630"/>
        </w:tabs>
        <w:spacing w:after="120" w:line="240" w:lineRule="auto"/>
        <w:ind w:left="720" w:hanging="720"/>
        <w:jc w:val="left"/>
        <w:rPr>
          <w:rFonts w:ascii="Calibri" w:hAnsi="Calibri" w:cs="Calibri"/>
          <w:sz w:val="24"/>
          <w:szCs w:val="24"/>
        </w:rPr>
      </w:pPr>
      <w:r w:rsidRPr="008F3FB4">
        <w:rPr>
          <w:rFonts w:ascii="Calibri" w:hAnsi="Calibri" w:cs="Calibri"/>
          <w:sz w:val="24"/>
          <w:szCs w:val="24"/>
        </w:rPr>
        <w:tab/>
        <w:t>c.</w:t>
      </w:r>
      <w:r w:rsidRPr="008F3FB4">
        <w:rPr>
          <w:rFonts w:ascii="Calibri" w:hAnsi="Calibri" w:cs="Calibri"/>
          <w:sz w:val="24"/>
          <w:szCs w:val="24"/>
        </w:rPr>
        <w:tab/>
        <w:t>Producer to wholesaler to retailer to consumer—Since many producers cannot offer small shipments, they often require buyers to place large orders for goods. However, most retailers cannot buy the large quantities required. This is why producers use wholesalers to sell to smaller retailers. This is the most common channel of distribution for consumer goods. Wholesalers buy large quantities from producers and divide them into smaller units for sale to retailers. The wholesaler is able to provide the retailer with a variety of products from which to choose. This helps the producer as well because large, bulk sales can be made to a few wholesalers rather than to many retailers.</w:t>
      </w:r>
    </w:p>
    <w:p w:rsidR="002E6F60" w:rsidRPr="008F3FB4" w:rsidRDefault="002E6F60" w:rsidP="00F476FF">
      <w:pPr>
        <w:pStyle w:val="testa-d"/>
        <w:tabs>
          <w:tab w:val="clear" w:pos="840"/>
          <w:tab w:val="clear" w:pos="1000"/>
          <w:tab w:val="decimal" w:pos="560"/>
          <w:tab w:val="left" w:pos="720"/>
          <w:tab w:val="right" w:pos="9630"/>
        </w:tabs>
        <w:spacing w:after="120" w:line="240" w:lineRule="auto"/>
        <w:ind w:left="720" w:hanging="720"/>
        <w:jc w:val="left"/>
        <w:rPr>
          <w:rFonts w:ascii="Calibri" w:hAnsi="Calibri" w:cs="Calibri"/>
          <w:sz w:val="24"/>
          <w:szCs w:val="24"/>
        </w:rPr>
      </w:pPr>
      <w:r w:rsidRPr="008F3FB4">
        <w:rPr>
          <w:rFonts w:ascii="Calibri" w:hAnsi="Calibri" w:cs="Calibri"/>
          <w:sz w:val="24"/>
          <w:szCs w:val="24"/>
        </w:rPr>
        <w:tab/>
        <w:t>d.</w:t>
      </w:r>
      <w:r w:rsidRPr="008F3FB4">
        <w:rPr>
          <w:rFonts w:ascii="Calibri" w:hAnsi="Calibri" w:cs="Calibri"/>
          <w:sz w:val="24"/>
          <w:szCs w:val="24"/>
        </w:rPr>
        <w:tab/>
      </w:r>
      <w:r w:rsidRPr="008F3FB4">
        <w:rPr>
          <w:rFonts w:ascii="Calibri" w:hAnsi="Calibri" w:cs="Calibri"/>
          <w:spacing w:val="-2"/>
          <w:sz w:val="24"/>
          <w:szCs w:val="24"/>
        </w:rPr>
        <w:t xml:space="preserve">Producer to agent to retailer to consumer—Some producers do not want to take the responsibility, or spend the time or money to sell their goods, but they are prepared to handle many other marketing functions. These producers contract with an agent to sell the goods to retailers. The agent’s job is to bring buyer and seller together. Once the sales are made, the producer assumes responsibility for processing the goods to the retailers. This channel is frequently used by producers to reach large retailers. </w:t>
      </w:r>
    </w:p>
    <w:p w:rsidR="002E6F60" w:rsidRPr="008F3FB4" w:rsidRDefault="002E6F60" w:rsidP="00F476FF">
      <w:pPr>
        <w:pStyle w:val="testa-d"/>
        <w:tabs>
          <w:tab w:val="clear" w:pos="840"/>
          <w:tab w:val="clear" w:pos="1000"/>
          <w:tab w:val="decimal" w:pos="560"/>
          <w:tab w:val="left" w:pos="720"/>
          <w:tab w:val="right" w:pos="9630"/>
        </w:tabs>
        <w:spacing w:after="180" w:line="240" w:lineRule="auto"/>
        <w:ind w:left="720" w:hanging="720"/>
        <w:jc w:val="left"/>
        <w:rPr>
          <w:rFonts w:ascii="Calibri" w:hAnsi="Calibri" w:cs="Calibri"/>
          <w:sz w:val="24"/>
          <w:szCs w:val="24"/>
        </w:rPr>
      </w:pPr>
      <w:r w:rsidRPr="008F3FB4">
        <w:rPr>
          <w:rFonts w:ascii="Calibri" w:hAnsi="Calibri" w:cs="Calibri"/>
          <w:sz w:val="24"/>
          <w:szCs w:val="24"/>
        </w:rPr>
        <w:tab/>
        <w:t>e.</w:t>
      </w:r>
      <w:r w:rsidRPr="008F3FB4">
        <w:rPr>
          <w:rFonts w:ascii="Calibri" w:hAnsi="Calibri" w:cs="Calibri"/>
          <w:sz w:val="24"/>
          <w:szCs w:val="24"/>
        </w:rPr>
        <w:tab/>
        <w:t xml:space="preserve">Producer to agent to wholesaler to retailer to consumer—To reach small retailers, producers will contract with agents to sell their goods to wholesalers. Wholesalers, in turn, buy large quantities of the goods and sell smaller amounts to many small retailers. When using this channel, producers are able to share their responsibilities for distribution with a maximum number of intermediaries. </w:t>
      </w:r>
    </w:p>
    <w:p w:rsidR="002E6F60" w:rsidRPr="008F3FB4" w:rsidRDefault="002E6F60" w:rsidP="00F476FF">
      <w:pPr>
        <w:pStyle w:val="test"/>
        <w:tabs>
          <w:tab w:val="clear" w:pos="9320"/>
          <w:tab w:val="right" w:pos="9630"/>
        </w:tabs>
        <w:spacing w:after="120" w:line="240" w:lineRule="auto"/>
        <w:ind w:left="374" w:hanging="374"/>
        <w:jc w:val="left"/>
        <w:rPr>
          <w:rFonts w:ascii="Calibri" w:hAnsi="Calibri" w:cs="Calibri"/>
          <w:sz w:val="24"/>
          <w:szCs w:val="24"/>
        </w:rPr>
      </w:pPr>
      <w:r w:rsidRPr="008F3FB4">
        <w:rPr>
          <w:rFonts w:ascii="Calibri" w:hAnsi="Calibri" w:cs="Calibri"/>
          <w:sz w:val="24"/>
          <w:szCs w:val="24"/>
        </w:rPr>
        <w:tab/>
        <w:t>12.</w:t>
      </w:r>
      <w:r w:rsidRPr="008F3FB4">
        <w:rPr>
          <w:rFonts w:ascii="Calibri" w:hAnsi="Calibri" w:cs="Calibri"/>
          <w:sz w:val="24"/>
          <w:szCs w:val="24"/>
        </w:rPr>
        <w:tab/>
        <w:t>The four basic channels for industrial goods are:</w:t>
      </w:r>
      <w:r w:rsidRPr="008F3FB4">
        <w:rPr>
          <w:rFonts w:ascii="Calibri" w:hAnsi="Calibri" w:cs="Calibri"/>
          <w:sz w:val="24"/>
          <w:szCs w:val="24"/>
        </w:rPr>
        <w:tab/>
        <w:t xml:space="preserve"> (20 points; 5 points each)</w:t>
      </w:r>
    </w:p>
    <w:p w:rsidR="002E6F60" w:rsidRPr="008F3FB4" w:rsidRDefault="002E6F60" w:rsidP="00F476FF">
      <w:pPr>
        <w:pStyle w:val="testa-d"/>
        <w:tabs>
          <w:tab w:val="clear" w:pos="840"/>
          <w:tab w:val="clear" w:pos="1000"/>
          <w:tab w:val="decimal" w:pos="560"/>
          <w:tab w:val="left" w:pos="720"/>
          <w:tab w:val="right" w:pos="9630"/>
        </w:tabs>
        <w:spacing w:after="120" w:line="240" w:lineRule="auto"/>
        <w:ind w:left="720" w:hanging="720"/>
        <w:jc w:val="left"/>
        <w:rPr>
          <w:rFonts w:ascii="Calibri" w:hAnsi="Calibri" w:cs="Calibri"/>
          <w:sz w:val="24"/>
          <w:szCs w:val="24"/>
        </w:rPr>
      </w:pPr>
      <w:r w:rsidRPr="008F3FB4">
        <w:rPr>
          <w:rFonts w:ascii="Calibri" w:hAnsi="Calibri" w:cs="Calibri"/>
          <w:sz w:val="24"/>
          <w:szCs w:val="24"/>
        </w:rPr>
        <w:tab/>
        <w:t>a.</w:t>
      </w:r>
      <w:r w:rsidRPr="008F3FB4">
        <w:rPr>
          <w:rFonts w:ascii="Calibri" w:hAnsi="Calibri" w:cs="Calibri"/>
          <w:sz w:val="24"/>
          <w:szCs w:val="24"/>
        </w:rPr>
        <w:tab/>
      </w:r>
      <w:r w:rsidRPr="008F3FB4">
        <w:rPr>
          <w:rFonts w:ascii="Calibri" w:hAnsi="Calibri" w:cs="Calibri"/>
          <w:spacing w:val="-2"/>
          <w:sz w:val="24"/>
          <w:szCs w:val="24"/>
        </w:rPr>
        <w:t>Producer to industrial user—This is the direct distribution route for industrial goods. It is also the most common route for them to follow, since most large industrial goods require installation or special servicing. Producers feel that they are best qualified to provide these special considerations.</w:t>
      </w:r>
    </w:p>
    <w:p w:rsidR="002E6F60" w:rsidRPr="008F3FB4" w:rsidRDefault="002E6F60" w:rsidP="00F476FF">
      <w:pPr>
        <w:pStyle w:val="testa-d"/>
        <w:tabs>
          <w:tab w:val="clear" w:pos="840"/>
          <w:tab w:val="clear" w:pos="1000"/>
          <w:tab w:val="decimal" w:pos="560"/>
          <w:tab w:val="left" w:pos="720"/>
          <w:tab w:val="right" w:pos="9630"/>
        </w:tabs>
        <w:spacing w:after="120" w:line="240" w:lineRule="auto"/>
        <w:ind w:left="720" w:hanging="720"/>
        <w:jc w:val="left"/>
        <w:rPr>
          <w:rFonts w:ascii="Calibri" w:hAnsi="Calibri" w:cs="Calibri"/>
          <w:sz w:val="24"/>
          <w:szCs w:val="24"/>
        </w:rPr>
      </w:pPr>
      <w:r w:rsidRPr="008F3FB4">
        <w:rPr>
          <w:rFonts w:ascii="Calibri" w:hAnsi="Calibri" w:cs="Calibri"/>
          <w:sz w:val="24"/>
          <w:szCs w:val="24"/>
        </w:rPr>
        <w:tab/>
        <w:t>b.</w:t>
      </w:r>
      <w:r w:rsidRPr="008F3FB4">
        <w:rPr>
          <w:rFonts w:ascii="Calibri" w:hAnsi="Calibri" w:cs="Calibri"/>
          <w:sz w:val="24"/>
          <w:szCs w:val="24"/>
        </w:rPr>
        <w:tab/>
        <w:t xml:space="preserve">Producer to industrial distributor to user—Industrial distributors function in much the same way as wholesalers for consumer goods. They buy large quantities of goods and raw materials from producers and sell small quantities to industrial users. Unlike wholesalers, however, they tend to specialize in selling a limited number of products. They frequently carry small, standardized parts and operating supplies that industrial users need on a continuous basis. By having supplies on hand, they are able to help industrial users obtain goods faster than they could from producers. </w:t>
      </w:r>
    </w:p>
    <w:p w:rsidR="002E6F60" w:rsidRPr="008F3FB4" w:rsidRDefault="002E6F60" w:rsidP="00F476FF">
      <w:pPr>
        <w:pStyle w:val="testa-d"/>
        <w:tabs>
          <w:tab w:val="clear" w:pos="840"/>
          <w:tab w:val="clear" w:pos="1000"/>
          <w:tab w:val="decimal" w:pos="560"/>
          <w:tab w:val="left" w:pos="720"/>
          <w:tab w:val="right" w:pos="9630"/>
        </w:tabs>
        <w:spacing w:after="120" w:line="240" w:lineRule="auto"/>
        <w:ind w:left="720" w:hanging="720"/>
        <w:jc w:val="left"/>
        <w:rPr>
          <w:rFonts w:ascii="Calibri" w:hAnsi="Calibri" w:cs="Calibri"/>
          <w:sz w:val="24"/>
          <w:szCs w:val="24"/>
        </w:rPr>
      </w:pPr>
      <w:r w:rsidRPr="008F3FB4">
        <w:rPr>
          <w:rFonts w:ascii="Calibri" w:hAnsi="Calibri" w:cs="Calibri"/>
          <w:sz w:val="24"/>
          <w:szCs w:val="24"/>
        </w:rPr>
        <w:tab/>
        <w:t>c.</w:t>
      </w:r>
      <w:r w:rsidRPr="008F3FB4">
        <w:rPr>
          <w:rFonts w:ascii="Calibri" w:hAnsi="Calibri" w:cs="Calibri"/>
          <w:sz w:val="24"/>
          <w:szCs w:val="24"/>
        </w:rPr>
        <w:tab/>
        <w:t xml:space="preserve">Producer to agent to user—Producers who do not have their own sales forces contract with agents to promote and sell their goods to industrial users. Shipment of goods is direct from the producer to the industrial user since the agent does not take title to the goods. This channel is used frequently for industrial goods with unit prices high enough to justify selling directly to industrial users. </w:t>
      </w:r>
    </w:p>
    <w:p w:rsidR="0090271C" w:rsidRDefault="0090271C">
      <w:pPr>
        <w:spacing w:after="0" w:line="240" w:lineRule="auto"/>
        <w:rPr>
          <w:rFonts w:cs="Calibri"/>
          <w:color w:val="000000"/>
          <w:sz w:val="24"/>
          <w:szCs w:val="24"/>
        </w:rPr>
      </w:pPr>
      <w:r>
        <w:rPr>
          <w:rFonts w:cs="Calibri"/>
          <w:sz w:val="24"/>
          <w:szCs w:val="24"/>
        </w:rPr>
        <w:br w:type="page"/>
      </w:r>
    </w:p>
    <w:p w:rsidR="0090271C" w:rsidRPr="00C75176" w:rsidRDefault="00C30824" w:rsidP="0090271C">
      <w:pPr>
        <w:autoSpaceDE w:val="0"/>
        <w:autoSpaceDN w:val="0"/>
        <w:adjustRightInd w:val="0"/>
        <w:spacing w:before="40" w:after="0" w:line="240" w:lineRule="auto"/>
        <w:rPr>
          <w:rFonts w:ascii="Cambria" w:hAnsi="Cambria"/>
          <w:b/>
          <w:sz w:val="28"/>
          <w:szCs w:val="28"/>
        </w:rPr>
      </w:pPr>
      <w:r>
        <w:rPr>
          <w:rFonts w:ascii="Cambria" w:hAnsi="Cambria"/>
          <w:noProof/>
        </w:rPr>
        <w:lastRenderedPageBreak/>
        <w:pict>
          <v:rect id="_x0000_s1087" style="position:absolute;margin-left:0;margin-top:11.5pt;width:134.25pt;height:3.55pt;z-index:-251593728" o:hrpct="272" o:hrstd="t" o:hrnoshade="t" o:hr="t" fillcolor="black" stroked="f">
            <w10:wrap type="square"/>
          </v:rect>
        </w:pict>
      </w:r>
      <w:r>
        <w:rPr>
          <w:rFonts w:ascii="Cambria" w:hAnsi="Cambria"/>
          <w:noProof/>
        </w:rPr>
        <w:pict>
          <v:rect id="_x0000_s1088" style="position:absolute;margin-left:0;margin-top:9.75pt;width:488.25pt;height:1.75pt;z-index:251723776" o:hrstd="t" o:hrnoshade="t" o:hr="t" fillcolor="black" stroked="f">
            <w10:wrap type="square"/>
          </v:rect>
        </w:pict>
      </w:r>
      <w:r w:rsidR="0090271C">
        <w:rPr>
          <w:rFonts w:ascii="Cambria" w:hAnsi="Cambria"/>
          <w:b/>
          <w:sz w:val="28"/>
          <w:szCs w:val="28"/>
        </w:rPr>
        <w:t xml:space="preserve">PRACTICE TEST KEY </w:t>
      </w:r>
      <w:r w:rsidR="0090271C" w:rsidRPr="00365E64">
        <w:rPr>
          <w:rFonts w:ascii="Cambria" w:hAnsi="Cambria"/>
          <w:sz w:val="20"/>
          <w:szCs w:val="20"/>
        </w:rPr>
        <w:t>(cont’d)</w:t>
      </w:r>
    </w:p>
    <w:p w:rsidR="0090271C" w:rsidRDefault="0090271C" w:rsidP="0090271C">
      <w:pPr>
        <w:pStyle w:val="testa-d"/>
        <w:tabs>
          <w:tab w:val="clear" w:pos="840"/>
          <w:tab w:val="clear" w:pos="1000"/>
          <w:tab w:val="decimal" w:pos="560"/>
          <w:tab w:val="left" w:pos="720"/>
          <w:tab w:val="right" w:pos="9630"/>
        </w:tabs>
        <w:spacing w:after="0" w:line="240" w:lineRule="auto"/>
        <w:ind w:left="720" w:hanging="720"/>
        <w:jc w:val="left"/>
        <w:rPr>
          <w:rFonts w:ascii="Calibri" w:hAnsi="Calibri" w:cs="Calibri"/>
          <w:sz w:val="24"/>
          <w:szCs w:val="24"/>
        </w:rPr>
      </w:pPr>
    </w:p>
    <w:p w:rsidR="002E6F60" w:rsidRPr="008F3FB4" w:rsidRDefault="002E6F60" w:rsidP="00F476FF">
      <w:pPr>
        <w:pStyle w:val="testa-d"/>
        <w:tabs>
          <w:tab w:val="clear" w:pos="840"/>
          <w:tab w:val="clear" w:pos="1000"/>
          <w:tab w:val="decimal" w:pos="560"/>
          <w:tab w:val="left" w:pos="720"/>
          <w:tab w:val="right" w:pos="9630"/>
        </w:tabs>
        <w:spacing w:after="180" w:line="240" w:lineRule="auto"/>
        <w:ind w:left="720" w:hanging="720"/>
        <w:jc w:val="left"/>
        <w:rPr>
          <w:rFonts w:ascii="Calibri" w:hAnsi="Calibri" w:cs="Calibri"/>
          <w:sz w:val="24"/>
          <w:szCs w:val="24"/>
        </w:rPr>
      </w:pPr>
      <w:r w:rsidRPr="008F3FB4">
        <w:rPr>
          <w:rFonts w:ascii="Calibri" w:hAnsi="Calibri" w:cs="Calibri"/>
          <w:sz w:val="24"/>
          <w:szCs w:val="24"/>
        </w:rPr>
        <w:tab/>
        <w:t>d.</w:t>
      </w:r>
      <w:r w:rsidRPr="008F3FB4">
        <w:rPr>
          <w:rFonts w:ascii="Calibri" w:hAnsi="Calibri" w:cs="Calibri"/>
          <w:sz w:val="24"/>
          <w:szCs w:val="24"/>
        </w:rPr>
        <w:tab/>
        <w:t xml:space="preserve">Producer to agent to industrial distributor to user—When a good’s unit cost is not high enough to justify selling directly to industrial users, industrial distributors will be added to the channel. The industrial distributor buys large quantities of a good from an agent and sells smaller quantities to industrial users. This route is often used by small producers of items such as building supplies. </w:t>
      </w:r>
    </w:p>
    <w:p w:rsidR="002E6F60" w:rsidRPr="008F3FB4" w:rsidRDefault="002E6F60" w:rsidP="00F476FF">
      <w:pPr>
        <w:pStyle w:val="test"/>
        <w:tabs>
          <w:tab w:val="clear" w:pos="9320"/>
          <w:tab w:val="right" w:pos="9630"/>
        </w:tabs>
        <w:spacing w:after="180" w:line="240" w:lineRule="auto"/>
        <w:ind w:left="374" w:hanging="374"/>
        <w:jc w:val="left"/>
        <w:rPr>
          <w:rFonts w:ascii="Calibri" w:hAnsi="Calibri" w:cs="Calibri"/>
          <w:sz w:val="24"/>
          <w:szCs w:val="24"/>
        </w:rPr>
      </w:pPr>
      <w:r w:rsidRPr="008F3FB4">
        <w:rPr>
          <w:rFonts w:ascii="Calibri" w:hAnsi="Calibri" w:cs="Calibri"/>
          <w:sz w:val="24"/>
          <w:szCs w:val="24"/>
        </w:rPr>
        <w:tab/>
        <w:t>13.</w:t>
      </w:r>
      <w:r w:rsidRPr="008F3FB4">
        <w:rPr>
          <w:rFonts w:ascii="Calibri" w:hAnsi="Calibri" w:cs="Calibri"/>
          <w:sz w:val="24"/>
          <w:szCs w:val="24"/>
        </w:rPr>
        <w:tab/>
        <w:t xml:space="preserve">Services are intangible activities that are performed by other people for money. They are productive acts that satisfy economic wants. Because services are intangible, producers aren’t concerned about having to ship and store them. Usually, services are consumed when they are produced. Therefore, most services follow a direct channel of distribution—they move directly from the service provider to the consumer or user. Agents can assist with the distribution of services. This channel would begin with the service provider, move to the agent, and then to the consumer or user. An example of this indirect channel would be the services provided by entertainers who work with agents to promote and sell their skills. Travel agents, insurance agents, and stock brokers are also channel members involved in the distribution of specific </w:t>
      </w:r>
      <w:r w:rsidR="00A905B5">
        <w:rPr>
          <w:rFonts w:ascii="Calibri" w:hAnsi="Calibri" w:cs="Calibri"/>
          <w:sz w:val="24"/>
          <w:szCs w:val="24"/>
        </w:rPr>
        <w:br/>
      </w:r>
      <w:r w:rsidRPr="008F3FB4">
        <w:rPr>
          <w:rFonts w:ascii="Calibri" w:hAnsi="Calibri" w:cs="Calibri"/>
          <w:sz w:val="24"/>
          <w:szCs w:val="24"/>
        </w:rPr>
        <w:t>services.</w:t>
      </w:r>
      <w:r w:rsidRPr="008F3FB4">
        <w:rPr>
          <w:rFonts w:ascii="Calibri" w:hAnsi="Calibri" w:cs="Calibri"/>
          <w:sz w:val="24"/>
          <w:szCs w:val="24"/>
        </w:rPr>
        <w:tab/>
        <w:t>(5 points)</w:t>
      </w:r>
    </w:p>
    <w:p w:rsidR="0090271C" w:rsidRPr="00A905B5" w:rsidRDefault="0090271C" w:rsidP="00F476FF">
      <w:pPr>
        <w:spacing w:after="180" w:line="240" w:lineRule="auto"/>
        <w:ind w:left="720" w:hanging="720"/>
        <w:rPr>
          <w:rFonts w:cs="Calibri"/>
          <w:bCs/>
          <w:sz w:val="24"/>
          <w:szCs w:val="24"/>
        </w:rPr>
      </w:pPr>
    </w:p>
    <w:p w:rsidR="002E6F60" w:rsidRPr="00734D88" w:rsidRDefault="002E6F60" w:rsidP="005D4215">
      <w:pPr>
        <w:spacing w:after="180" w:line="240" w:lineRule="auto"/>
        <w:ind w:left="720" w:hanging="720"/>
        <w:rPr>
          <w:sz w:val="24"/>
          <w:szCs w:val="24"/>
        </w:rPr>
      </w:pPr>
      <w:r w:rsidRPr="00A905B5">
        <w:rPr>
          <w:rFonts w:cs="Calibri"/>
          <w:b/>
          <w:bCs/>
          <w:sz w:val="24"/>
          <w:szCs w:val="24"/>
        </w:rPr>
        <w:t>Suggested</w:t>
      </w:r>
      <w:r w:rsidRPr="00A905B5">
        <w:rPr>
          <w:rFonts w:cs="Calibri"/>
          <w:sz w:val="24"/>
          <w:szCs w:val="24"/>
        </w:rPr>
        <w:t xml:space="preserve"> Criterion Level: 80 points</w:t>
      </w:r>
    </w:p>
    <w:sectPr w:rsidR="002E6F60" w:rsidRPr="00734D88" w:rsidSect="00270FD7">
      <w:footerReference w:type="default" r:id="rId6"/>
      <w:type w:val="continuous"/>
      <w:pgSz w:w="12240" w:h="15840"/>
      <w:pgMar w:top="720" w:right="1080" w:bottom="720" w:left="1440" w:header="0" w:footer="432"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443" w:rsidRDefault="00C35443" w:rsidP="0009560B">
      <w:pPr>
        <w:spacing w:after="0" w:line="240" w:lineRule="auto"/>
      </w:pPr>
      <w:r>
        <w:separator/>
      </w:r>
    </w:p>
  </w:endnote>
  <w:endnote w:type="continuationSeparator" w:id="0">
    <w:p w:rsidR="00C35443" w:rsidRDefault="00C35443" w:rsidP="0009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LT-Condensed-Bold">
    <w:altName w:val="Helvetica LT CondensedBold"/>
    <w:panose1 w:val="00000000000000000000"/>
    <w:charset w:val="4D"/>
    <w:family w:val="auto"/>
    <w:notTrueType/>
    <w:pitch w:val="default"/>
    <w:sig w:usb0="00000003" w:usb1="00000000" w:usb2="00000000" w:usb3="00000000" w:csb0="00000001"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LT-Condensed-Black">
    <w:altName w:val="Helvetica LT CondensedBlack"/>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443" w:rsidRPr="0009560B" w:rsidRDefault="00C30824" w:rsidP="0009560B">
    <w:pPr>
      <w:pStyle w:val="Footer"/>
      <w:tabs>
        <w:tab w:val="clear" w:pos="4680"/>
        <w:tab w:val="clear" w:pos="9360"/>
        <w:tab w:val="right" w:pos="9630"/>
      </w:tabs>
      <w:rPr>
        <w:rFonts w:ascii="Cambria" w:hAnsi="Cambria"/>
        <w:sz w:val="18"/>
        <w:szCs w:val="18"/>
      </w:rPr>
    </w:pPr>
    <w:r>
      <w:rPr>
        <w:rFonts w:ascii="Cambria" w:hAnsi="Cambria"/>
        <w:sz w:val="18"/>
        <w:szCs w:val="18"/>
      </w:rPr>
      <w:pict>
        <v:rect id="_x0000_i1025" style="width:0;height:1.5pt" o:hralign="center" o:hrstd="t" o:hr="t" fillcolor="gray" stroked="f"/>
      </w:pict>
    </w:r>
    <w:r w:rsidR="00C35443" w:rsidRPr="00B07472">
      <w:rPr>
        <w:rFonts w:ascii="Cambria" w:hAnsi="Cambria"/>
        <w:sz w:val="18"/>
        <w:szCs w:val="18"/>
      </w:rPr>
      <w:t>LAP-</w:t>
    </w:r>
    <w:r w:rsidR="00C35443">
      <w:rPr>
        <w:rFonts w:ascii="Cambria" w:hAnsi="Cambria"/>
        <w:sz w:val="18"/>
        <w:szCs w:val="18"/>
      </w:rPr>
      <w:t>CM-00</w:t>
    </w:r>
    <w:r>
      <w:rPr>
        <w:rFonts w:ascii="Cambria" w:hAnsi="Cambria"/>
        <w:sz w:val="18"/>
        <w:szCs w:val="18"/>
      </w:rPr>
      <w:t>3</w:t>
    </w:r>
    <w:r w:rsidR="00C35443" w:rsidRPr="00B07472">
      <w:rPr>
        <w:rFonts w:ascii="Cambria" w:hAnsi="Cambria"/>
        <w:sz w:val="18"/>
        <w:szCs w:val="18"/>
      </w:rPr>
      <w:t>-</w:t>
    </w:r>
    <w:r w:rsidR="00C35443">
      <w:rPr>
        <w:rFonts w:ascii="Cambria" w:hAnsi="Cambria"/>
        <w:sz w:val="18"/>
        <w:szCs w:val="18"/>
      </w:rPr>
      <w:t>C</w:t>
    </w:r>
    <w:r w:rsidR="00C35443" w:rsidRPr="00B07472">
      <w:rPr>
        <w:rFonts w:ascii="Cambria" w:hAnsi="Cambria"/>
        <w:sz w:val="18"/>
        <w:szCs w:val="18"/>
      </w:rPr>
      <w:t>S   ©20</w:t>
    </w:r>
    <w:r w:rsidR="00C35443">
      <w:rPr>
        <w:rFonts w:ascii="Cambria" w:hAnsi="Cambria"/>
        <w:sz w:val="18"/>
        <w:szCs w:val="18"/>
      </w:rPr>
      <w:t>16</w:t>
    </w:r>
    <w:r w:rsidR="00C35443" w:rsidRPr="00B07472">
      <w:rPr>
        <w:rFonts w:ascii="Cambria" w:hAnsi="Cambria"/>
        <w:sz w:val="18"/>
        <w:szCs w:val="18"/>
      </w:rPr>
      <w:t>, MBA Research</w:t>
    </w:r>
    <w:r w:rsidR="00C35443">
      <w:rPr>
        <w:rFonts w:ascii="Cambria" w:hAnsi="Cambria"/>
        <w:sz w:val="18"/>
        <w:szCs w:val="18"/>
      </w:rPr>
      <w:t xml:space="preserve"> and Curriculum Center®</w:t>
    </w:r>
    <w:r w:rsidR="00C35443">
      <w:rPr>
        <w:rFonts w:ascii="Cambria" w:hAnsi="Cambria"/>
        <w:sz w:val="18"/>
        <w:szCs w:val="18"/>
      </w:rPr>
      <w:tab/>
    </w:r>
    <w:r w:rsidR="00C35443">
      <w:rPr>
        <w:rFonts w:ascii="Cambria" w:hAnsi="Cambria"/>
        <w:b/>
        <w:sz w:val="18"/>
        <w:szCs w:val="18"/>
      </w:rPr>
      <w:t>Channel It</w:t>
    </w:r>
    <w:r w:rsidR="00C35443" w:rsidRPr="00B07472">
      <w:rPr>
        <w:rFonts w:ascii="Cambria" w:hAnsi="Cambria"/>
        <w:sz w:val="18"/>
        <w:szCs w:val="18"/>
      </w:rPr>
      <w:t xml:space="preserve">   </w:t>
    </w:r>
    <w:r w:rsidR="00C35443" w:rsidRPr="00B07472">
      <w:rPr>
        <w:rStyle w:val="PageNumber"/>
        <w:rFonts w:ascii="Cambria" w:hAnsi="Cambria"/>
        <w:sz w:val="18"/>
        <w:szCs w:val="18"/>
      </w:rPr>
      <w:fldChar w:fldCharType="begin"/>
    </w:r>
    <w:r w:rsidR="00C35443" w:rsidRPr="00B07472">
      <w:rPr>
        <w:rStyle w:val="PageNumber"/>
        <w:rFonts w:ascii="Cambria" w:hAnsi="Cambria"/>
        <w:sz w:val="18"/>
        <w:szCs w:val="18"/>
      </w:rPr>
      <w:instrText xml:space="preserve">PAGE  </w:instrText>
    </w:r>
    <w:r w:rsidR="00C35443" w:rsidRPr="00B07472">
      <w:rPr>
        <w:rStyle w:val="PageNumber"/>
        <w:rFonts w:ascii="Cambria" w:hAnsi="Cambria"/>
        <w:sz w:val="18"/>
        <w:szCs w:val="18"/>
      </w:rPr>
      <w:fldChar w:fldCharType="separate"/>
    </w:r>
    <w:r>
      <w:rPr>
        <w:rStyle w:val="PageNumber"/>
        <w:rFonts w:ascii="Cambria" w:hAnsi="Cambria"/>
        <w:noProof/>
        <w:sz w:val="18"/>
        <w:szCs w:val="18"/>
      </w:rPr>
      <w:t>1</w:t>
    </w:r>
    <w:r w:rsidR="00C35443" w:rsidRPr="00B07472">
      <w:rPr>
        <w:rStyle w:val="PageNumber"/>
        <w:rFonts w:ascii="Cambria" w:hAnsi="Cambr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443" w:rsidRDefault="00C35443" w:rsidP="0009560B">
      <w:pPr>
        <w:spacing w:after="0" w:line="240" w:lineRule="auto"/>
      </w:pPr>
      <w:r>
        <w:separator/>
      </w:r>
    </w:p>
  </w:footnote>
  <w:footnote w:type="continuationSeparator" w:id="0">
    <w:p w:rsidR="00C35443" w:rsidRDefault="00C35443" w:rsidP="000956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0B"/>
    <w:rsid w:val="00002631"/>
    <w:rsid w:val="00002BA6"/>
    <w:rsid w:val="000549BB"/>
    <w:rsid w:val="00075EFA"/>
    <w:rsid w:val="0009560B"/>
    <w:rsid w:val="000A55A7"/>
    <w:rsid w:val="001034B3"/>
    <w:rsid w:val="001306CC"/>
    <w:rsid w:val="00134DCB"/>
    <w:rsid w:val="0016325D"/>
    <w:rsid w:val="00166FF5"/>
    <w:rsid w:val="001915F8"/>
    <w:rsid w:val="00193DBB"/>
    <w:rsid w:val="001F4FF9"/>
    <w:rsid w:val="0020381D"/>
    <w:rsid w:val="00267865"/>
    <w:rsid w:val="00267F51"/>
    <w:rsid w:val="00270FD7"/>
    <w:rsid w:val="002B076D"/>
    <w:rsid w:val="002B712C"/>
    <w:rsid w:val="002E6F60"/>
    <w:rsid w:val="0030230F"/>
    <w:rsid w:val="0030392C"/>
    <w:rsid w:val="003472E1"/>
    <w:rsid w:val="00352E67"/>
    <w:rsid w:val="003625E9"/>
    <w:rsid w:val="003659C7"/>
    <w:rsid w:val="00387197"/>
    <w:rsid w:val="003B321D"/>
    <w:rsid w:val="003F4E15"/>
    <w:rsid w:val="0040231D"/>
    <w:rsid w:val="00410217"/>
    <w:rsid w:val="00411E22"/>
    <w:rsid w:val="00420494"/>
    <w:rsid w:val="00425D0E"/>
    <w:rsid w:val="004535B5"/>
    <w:rsid w:val="00476AB6"/>
    <w:rsid w:val="004970AC"/>
    <w:rsid w:val="004B6F0E"/>
    <w:rsid w:val="004B7EF9"/>
    <w:rsid w:val="004E0387"/>
    <w:rsid w:val="004E4330"/>
    <w:rsid w:val="004E72A3"/>
    <w:rsid w:val="004F6D40"/>
    <w:rsid w:val="005068CD"/>
    <w:rsid w:val="00511112"/>
    <w:rsid w:val="00580746"/>
    <w:rsid w:val="00593081"/>
    <w:rsid w:val="005D4215"/>
    <w:rsid w:val="005D5C3E"/>
    <w:rsid w:val="005F5407"/>
    <w:rsid w:val="006031F4"/>
    <w:rsid w:val="00621BA9"/>
    <w:rsid w:val="0064108E"/>
    <w:rsid w:val="00653626"/>
    <w:rsid w:val="006559C8"/>
    <w:rsid w:val="0065692D"/>
    <w:rsid w:val="006719BE"/>
    <w:rsid w:val="00696E09"/>
    <w:rsid w:val="00700CFA"/>
    <w:rsid w:val="00715ED8"/>
    <w:rsid w:val="00731307"/>
    <w:rsid w:val="00731368"/>
    <w:rsid w:val="00734D88"/>
    <w:rsid w:val="00752348"/>
    <w:rsid w:val="007539D0"/>
    <w:rsid w:val="00774A12"/>
    <w:rsid w:val="007D26F9"/>
    <w:rsid w:val="008106A8"/>
    <w:rsid w:val="00813A0E"/>
    <w:rsid w:val="00827CAA"/>
    <w:rsid w:val="008514C1"/>
    <w:rsid w:val="00851F3A"/>
    <w:rsid w:val="00881610"/>
    <w:rsid w:val="008B776D"/>
    <w:rsid w:val="008C0C54"/>
    <w:rsid w:val="008D19EA"/>
    <w:rsid w:val="008D460A"/>
    <w:rsid w:val="0090271C"/>
    <w:rsid w:val="009072B9"/>
    <w:rsid w:val="00925AC3"/>
    <w:rsid w:val="00947F74"/>
    <w:rsid w:val="00954B7C"/>
    <w:rsid w:val="00983BDD"/>
    <w:rsid w:val="00983CED"/>
    <w:rsid w:val="009C052B"/>
    <w:rsid w:val="009D35B3"/>
    <w:rsid w:val="009D6232"/>
    <w:rsid w:val="009D6A2D"/>
    <w:rsid w:val="009E5E01"/>
    <w:rsid w:val="009E74B4"/>
    <w:rsid w:val="00A1540B"/>
    <w:rsid w:val="00A236EA"/>
    <w:rsid w:val="00A25399"/>
    <w:rsid w:val="00A905B5"/>
    <w:rsid w:val="00AB7BA7"/>
    <w:rsid w:val="00AC0ADA"/>
    <w:rsid w:val="00AC4E2C"/>
    <w:rsid w:val="00AE067F"/>
    <w:rsid w:val="00AF4793"/>
    <w:rsid w:val="00B054F3"/>
    <w:rsid w:val="00B1345B"/>
    <w:rsid w:val="00B161F1"/>
    <w:rsid w:val="00B27AF6"/>
    <w:rsid w:val="00B305F3"/>
    <w:rsid w:val="00B64965"/>
    <w:rsid w:val="00B9475F"/>
    <w:rsid w:val="00B973E5"/>
    <w:rsid w:val="00BD0E63"/>
    <w:rsid w:val="00BD41E6"/>
    <w:rsid w:val="00BD56A6"/>
    <w:rsid w:val="00C06268"/>
    <w:rsid w:val="00C1737F"/>
    <w:rsid w:val="00C21BE2"/>
    <w:rsid w:val="00C30824"/>
    <w:rsid w:val="00C35443"/>
    <w:rsid w:val="00C90D8C"/>
    <w:rsid w:val="00CD0E0B"/>
    <w:rsid w:val="00CD5EE3"/>
    <w:rsid w:val="00D0722D"/>
    <w:rsid w:val="00D17DDC"/>
    <w:rsid w:val="00D573EC"/>
    <w:rsid w:val="00D710F7"/>
    <w:rsid w:val="00DA1910"/>
    <w:rsid w:val="00DB01CF"/>
    <w:rsid w:val="00DB204D"/>
    <w:rsid w:val="00DB7291"/>
    <w:rsid w:val="00DF0E4B"/>
    <w:rsid w:val="00E4590E"/>
    <w:rsid w:val="00E64B8A"/>
    <w:rsid w:val="00EA7A1C"/>
    <w:rsid w:val="00EB499D"/>
    <w:rsid w:val="00EC467D"/>
    <w:rsid w:val="00EC63C5"/>
    <w:rsid w:val="00ED218B"/>
    <w:rsid w:val="00EE138F"/>
    <w:rsid w:val="00F20944"/>
    <w:rsid w:val="00F476FF"/>
    <w:rsid w:val="00F62B63"/>
    <w:rsid w:val="00F90E25"/>
    <w:rsid w:val="00F93A6C"/>
    <w:rsid w:val="00FD6166"/>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14:defaultImageDpi w14:val="0"/>
  <w15:docId w15:val="{B9884F50-AEE4-4694-97D5-F0D6A6A2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TNA2">
    <w:name w:val="TN A 2 •"/>
    <w:basedOn w:val="NoParagraphStyle"/>
    <w:uiPriority w:val="99"/>
    <w:pPr>
      <w:tabs>
        <w:tab w:val="left" w:pos="480"/>
        <w:tab w:val="left" w:pos="720"/>
        <w:tab w:val="left" w:pos="1200"/>
        <w:tab w:val="left" w:pos="1440"/>
        <w:tab w:val="left" w:pos="1740"/>
      </w:tabs>
      <w:spacing w:after="120" w:line="260" w:lineRule="atLeast"/>
      <w:ind w:left="1440" w:hanging="1440"/>
      <w:jc w:val="both"/>
    </w:pPr>
    <w:rPr>
      <w:rFonts w:ascii="HelveticaLT-Condensed-Bold" w:hAnsi="HelveticaLT-Condensed-Bold" w:cs="HelveticaLT-Condensed-Bold"/>
      <w:b/>
      <w:bCs/>
      <w:sz w:val="22"/>
      <w:szCs w:val="22"/>
    </w:rPr>
  </w:style>
  <w:style w:type="paragraph" w:customStyle="1" w:styleId="TNA2ABC">
    <w:name w:val="TN A 2 ABC"/>
    <w:basedOn w:val="NoParagraphStyle"/>
    <w:link w:val="TNA2ABCChar"/>
    <w:uiPriority w:val="99"/>
    <w:pPr>
      <w:tabs>
        <w:tab w:val="left" w:pos="480"/>
        <w:tab w:val="left" w:pos="720"/>
        <w:tab w:val="left" w:pos="1440"/>
        <w:tab w:val="left" w:pos="1740"/>
        <w:tab w:val="left" w:pos="4320"/>
      </w:tabs>
      <w:spacing w:after="120" w:line="260" w:lineRule="atLeast"/>
      <w:ind w:left="1740" w:hanging="1740"/>
      <w:jc w:val="both"/>
    </w:pPr>
    <w:rPr>
      <w:rFonts w:ascii="HelveticaLT-Condensed" w:hAnsi="HelveticaLT-Condensed" w:cs="HelveticaLT-Condensed"/>
      <w:sz w:val="22"/>
      <w:szCs w:val="22"/>
    </w:rPr>
  </w:style>
  <w:style w:type="paragraph" w:customStyle="1" w:styleId="discussion">
    <w:name w:val="discussion"/>
    <w:basedOn w:val="NoParagraphStyle"/>
    <w:uiPriority w:val="99"/>
    <w:pPr>
      <w:spacing w:before="400" w:after="480" w:line="260" w:lineRule="atLeast"/>
      <w:ind w:left="2160" w:right="300"/>
      <w:jc w:val="both"/>
    </w:pPr>
    <w:rPr>
      <w:rFonts w:ascii="HelveticaLT-Condensed" w:hAnsi="HelveticaLT-Condensed" w:cs="HelveticaLT-Condensed"/>
      <w:sz w:val="20"/>
      <w:szCs w:val="20"/>
    </w:rPr>
  </w:style>
  <w:style w:type="paragraph" w:customStyle="1" w:styleId="TN1">
    <w:name w:val="TN   1."/>
    <w:basedOn w:val="discussion"/>
    <w:uiPriority w:val="99"/>
    <w:pPr>
      <w:tabs>
        <w:tab w:val="left" w:pos="2040"/>
      </w:tabs>
      <w:spacing w:before="0" w:after="120"/>
      <w:ind w:left="2040" w:right="0" w:hanging="300"/>
    </w:pPr>
    <w:rPr>
      <w:sz w:val="22"/>
      <w:szCs w:val="22"/>
    </w:rPr>
  </w:style>
  <w:style w:type="paragraph" w:customStyle="1" w:styleId="TNa">
    <w:name w:val="TN   a."/>
    <w:basedOn w:val="TN1"/>
    <w:uiPriority w:val="99"/>
    <w:pPr>
      <w:tabs>
        <w:tab w:val="clear" w:pos="2040"/>
        <w:tab w:val="left" w:pos="2340"/>
      </w:tabs>
      <w:ind w:left="2340"/>
    </w:pPr>
  </w:style>
  <w:style w:type="paragraph" w:customStyle="1" w:styleId="StudentDiscus">
    <w:name w:val="Student Discus."/>
    <w:basedOn w:val="NoParagraphStyle"/>
    <w:uiPriority w:val="99"/>
    <w:pPr>
      <w:pBdr>
        <w:top w:val="single" w:sz="16" w:space="20" w:color="000000"/>
        <w:bottom w:val="single" w:sz="12" w:space="11" w:color="000000"/>
      </w:pBdr>
      <w:spacing w:before="180" w:after="480" w:line="260" w:lineRule="atLeast"/>
      <w:ind w:left="1800" w:right="300"/>
      <w:jc w:val="both"/>
    </w:pPr>
    <w:rPr>
      <w:rFonts w:ascii="HelveticaLT-Condensed" w:hAnsi="HelveticaLT-Condensed" w:cs="HelveticaLT-Condensed"/>
      <w:sz w:val="22"/>
      <w:szCs w:val="22"/>
    </w:rPr>
  </w:style>
  <w:style w:type="paragraph" w:customStyle="1" w:styleId="TN10">
    <w:name w:val="TN  1'."/>
    <w:basedOn w:val="TNa"/>
    <w:uiPriority w:val="99"/>
    <w:pPr>
      <w:tabs>
        <w:tab w:val="clear" w:pos="2340"/>
        <w:tab w:val="left" w:pos="2680"/>
      </w:tabs>
      <w:ind w:left="2680" w:hanging="340"/>
    </w:pPr>
  </w:style>
  <w:style w:type="paragraph" w:styleId="Header">
    <w:name w:val="header"/>
    <w:basedOn w:val="Normal"/>
    <w:link w:val="HeaderChar"/>
    <w:uiPriority w:val="99"/>
    <w:unhideWhenUsed/>
    <w:rsid w:val="0009560B"/>
    <w:pPr>
      <w:tabs>
        <w:tab w:val="center" w:pos="4680"/>
        <w:tab w:val="right" w:pos="9360"/>
      </w:tabs>
    </w:pPr>
  </w:style>
  <w:style w:type="character" w:customStyle="1" w:styleId="HeaderChar">
    <w:name w:val="Header Char"/>
    <w:basedOn w:val="DefaultParagraphFont"/>
    <w:link w:val="Header"/>
    <w:uiPriority w:val="99"/>
    <w:rsid w:val="0009560B"/>
  </w:style>
  <w:style w:type="paragraph" w:styleId="Footer">
    <w:name w:val="footer"/>
    <w:basedOn w:val="Normal"/>
    <w:link w:val="FooterChar"/>
    <w:unhideWhenUsed/>
    <w:rsid w:val="0009560B"/>
    <w:pPr>
      <w:tabs>
        <w:tab w:val="center" w:pos="4680"/>
        <w:tab w:val="right" w:pos="9360"/>
      </w:tabs>
    </w:pPr>
  </w:style>
  <w:style w:type="character" w:customStyle="1" w:styleId="FooterChar">
    <w:name w:val="Footer Char"/>
    <w:basedOn w:val="DefaultParagraphFont"/>
    <w:link w:val="Footer"/>
    <w:rsid w:val="0009560B"/>
  </w:style>
  <w:style w:type="character" w:styleId="PageNumber">
    <w:name w:val="page number"/>
    <w:rsid w:val="0009560B"/>
  </w:style>
  <w:style w:type="paragraph" w:customStyle="1" w:styleId="TOC-Bullet">
    <w:name w:val="TOC-Bullet"/>
    <w:basedOn w:val="TNA2"/>
    <w:link w:val="TOC-BulletChar"/>
    <w:qFormat/>
    <w:rsid w:val="00EC467D"/>
    <w:pPr>
      <w:tabs>
        <w:tab w:val="clear" w:pos="480"/>
        <w:tab w:val="clear" w:pos="720"/>
        <w:tab w:val="clear" w:pos="1200"/>
        <w:tab w:val="clear" w:pos="1440"/>
        <w:tab w:val="clear" w:pos="1740"/>
        <w:tab w:val="left" w:pos="360"/>
      </w:tabs>
      <w:ind w:left="360" w:hanging="360"/>
      <w:jc w:val="left"/>
    </w:pPr>
    <w:rPr>
      <w:rFonts w:ascii="Calibri" w:hAnsi="Calibri" w:cs="Calibri"/>
      <w:sz w:val="24"/>
      <w:szCs w:val="24"/>
    </w:rPr>
  </w:style>
  <w:style w:type="paragraph" w:customStyle="1" w:styleId="TOC-A">
    <w:name w:val="TOC-A"/>
    <w:basedOn w:val="TNA2ABC"/>
    <w:link w:val="TOC-AChar"/>
    <w:qFormat/>
    <w:rsid w:val="00EC467D"/>
    <w:pPr>
      <w:tabs>
        <w:tab w:val="clear" w:pos="480"/>
        <w:tab w:val="clear" w:pos="1440"/>
        <w:tab w:val="clear" w:pos="1740"/>
        <w:tab w:val="clear" w:pos="4320"/>
      </w:tabs>
      <w:ind w:left="720" w:hanging="360"/>
      <w:jc w:val="left"/>
    </w:pPr>
    <w:rPr>
      <w:rFonts w:ascii="Calibri" w:hAnsi="Calibri" w:cs="Calibri"/>
      <w:sz w:val="24"/>
      <w:szCs w:val="24"/>
    </w:rPr>
  </w:style>
  <w:style w:type="character" w:customStyle="1" w:styleId="TOC-BulletChar">
    <w:name w:val="TOC-Bullet Char"/>
    <w:link w:val="TOC-Bullet"/>
    <w:rsid w:val="00EC467D"/>
    <w:rPr>
      <w:rFonts w:ascii="Calibri" w:eastAsia="Times New Roman" w:hAnsi="Calibri" w:cs="Calibri"/>
      <w:b/>
      <w:bCs/>
      <w:color w:val="000000"/>
      <w:sz w:val="24"/>
      <w:szCs w:val="24"/>
    </w:rPr>
  </w:style>
  <w:style w:type="paragraph" w:customStyle="1" w:styleId="TOC-1">
    <w:name w:val="TOC-1."/>
    <w:basedOn w:val="TN1"/>
    <w:link w:val="TOC-1Char"/>
    <w:qFormat/>
    <w:rsid w:val="00EC467D"/>
    <w:pPr>
      <w:tabs>
        <w:tab w:val="clear" w:pos="2040"/>
        <w:tab w:val="left" w:pos="1080"/>
      </w:tabs>
      <w:ind w:left="1080" w:hanging="360"/>
      <w:jc w:val="left"/>
    </w:pPr>
    <w:rPr>
      <w:rFonts w:ascii="Calibri" w:hAnsi="Calibri" w:cs="Calibri"/>
      <w:sz w:val="24"/>
      <w:szCs w:val="24"/>
    </w:rPr>
  </w:style>
  <w:style w:type="character" w:customStyle="1" w:styleId="TNA2ABCChar">
    <w:name w:val="TN A 2 ABC Char"/>
    <w:link w:val="TNA2ABC"/>
    <w:uiPriority w:val="99"/>
    <w:rsid w:val="00EC467D"/>
    <w:rPr>
      <w:rFonts w:ascii="HelveticaLT-Condensed" w:hAnsi="HelveticaLT-Condensed" w:cs="HelveticaLT-Condensed"/>
      <w:color w:val="000000"/>
    </w:rPr>
  </w:style>
  <w:style w:type="character" w:customStyle="1" w:styleId="TOC-AChar">
    <w:name w:val="TOC-A Char"/>
    <w:link w:val="TOC-A"/>
    <w:rsid w:val="00EC467D"/>
    <w:rPr>
      <w:rFonts w:ascii="Calibri" w:eastAsia="Times New Roman" w:hAnsi="Calibri" w:cs="Calibri"/>
      <w:color w:val="000000"/>
      <w:sz w:val="24"/>
      <w:szCs w:val="24"/>
    </w:rPr>
  </w:style>
  <w:style w:type="paragraph" w:customStyle="1" w:styleId="DiscussionGuide">
    <w:name w:val="DiscussionGuide"/>
    <w:basedOn w:val="StudentDiscus"/>
    <w:link w:val="DiscussionGuideChar"/>
    <w:qFormat/>
    <w:rsid w:val="00EC467D"/>
    <w:pPr>
      <w:pBdr>
        <w:top w:val="single" w:sz="16" w:space="7" w:color="000000"/>
      </w:pBdr>
      <w:spacing w:before="120" w:after="240" w:line="240" w:lineRule="auto"/>
      <w:ind w:left="1080" w:right="720"/>
      <w:contextualSpacing/>
      <w:jc w:val="left"/>
    </w:pPr>
    <w:rPr>
      <w:rFonts w:ascii="Calibri" w:hAnsi="Calibri" w:cs="Calibri"/>
      <w:bCs/>
      <w:sz w:val="24"/>
      <w:szCs w:val="24"/>
    </w:rPr>
  </w:style>
  <w:style w:type="paragraph" w:customStyle="1" w:styleId="TOC-a0">
    <w:name w:val="TOC-a."/>
    <w:basedOn w:val="TOC-1"/>
    <w:link w:val="TOC-aChar0"/>
    <w:qFormat/>
    <w:rsid w:val="00EC467D"/>
    <w:pPr>
      <w:tabs>
        <w:tab w:val="clear" w:pos="1080"/>
        <w:tab w:val="left" w:pos="1440"/>
      </w:tabs>
      <w:ind w:left="1440"/>
    </w:pPr>
  </w:style>
  <w:style w:type="character" w:customStyle="1" w:styleId="DiscussionGuideChar">
    <w:name w:val="DiscussionGuide Char"/>
    <w:link w:val="DiscussionGuide"/>
    <w:rsid w:val="00EC467D"/>
    <w:rPr>
      <w:rFonts w:ascii="Calibri" w:eastAsia="Times New Roman" w:hAnsi="Calibri" w:cs="Calibri"/>
      <w:bCs/>
      <w:color w:val="000000"/>
      <w:sz w:val="24"/>
      <w:szCs w:val="24"/>
    </w:rPr>
  </w:style>
  <w:style w:type="paragraph" w:customStyle="1" w:styleId="TOC-10">
    <w:name w:val="TOC-1)"/>
    <w:basedOn w:val="TN10"/>
    <w:link w:val="TOC-1Char0"/>
    <w:qFormat/>
    <w:rsid w:val="00EC467D"/>
    <w:pPr>
      <w:tabs>
        <w:tab w:val="clear" w:pos="2680"/>
        <w:tab w:val="left" w:pos="1800"/>
      </w:tabs>
      <w:ind w:left="1800" w:hanging="360"/>
      <w:jc w:val="left"/>
    </w:pPr>
    <w:rPr>
      <w:rFonts w:ascii="Calibri" w:hAnsi="Calibri" w:cs="Calibri"/>
      <w:sz w:val="24"/>
      <w:szCs w:val="24"/>
    </w:rPr>
  </w:style>
  <w:style w:type="character" w:customStyle="1" w:styleId="TOC-1Char">
    <w:name w:val="TOC-1. Char"/>
    <w:link w:val="TOC-1"/>
    <w:rsid w:val="00EC467D"/>
    <w:rPr>
      <w:rFonts w:ascii="Calibri" w:eastAsia="Times New Roman" w:hAnsi="Calibri" w:cs="Calibri"/>
      <w:color w:val="000000"/>
      <w:sz w:val="24"/>
      <w:szCs w:val="24"/>
    </w:rPr>
  </w:style>
  <w:style w:type="character" w:customStyle="1" w:styleId="TOC-aChar0">
    <w:name w:val="TOC-a. Char"/>
    <w:link w:val="TOC-a0"/>
    <w:rsid w:val="00EC467D"/>
  </w:style>
  <w:style w:type="character" w:customStyle="1" w:styleId="TOC-1Char0">
    <w:name w:val="TOC-1) Char"/>
    <w:link w:val="TOC-10"/>
    <w:rsid w:val="00EC467D"/>
    <w:rPr>
      <w:rFonts w:ascii="Calibri" w:eastAsia="Times New Roman" w:hAnsi="Calibri" w:cs="Calibri"/>
      <w:color w:val="000000"/>
      <w:sz w:val="24"/>
      <w:szCs w:val="24"/>
    </w:rPr>
  </w:style>
  <w:style w:type="paragraph" w:customStyle="1" w:styleId="Bodycopy">
    <w:name w:val="Body copy"/>
    <w:basedOn w:val="NoParagraphStyle"/>
    <w:uiPriority w:val="99"/>
    <w:rsid w:val="00DB7291"/>
    <w:pPr>
      <w:tabs>
        <w:tab w:val="left" w:pos="3600"/>
      </w:tabs>
      <w:spacing w:after="100"/>
      <w:ind w:firstLine="240"/>
    </w:pPr>
    <w:rPr>
      <w:rFonts w:ascii="HelveticaLT-Condensed-Light" w:hAnsi="HelveticaLT-Condensed-Light" w:cs="HelveticaLT-Condensed-Light"/>
      <w:sz w:val="22"/>
      <w:szCs w:val="22"/>
    </w:rPr>
  </w:style>
  <w:style w:type="character" w:styleId="Hyperlink">
    <w:name w:val="Hyperlink"/>
    <w:uiPriority w:val="99"/>
    <w:unhideWhenUsed/>
    <w:rsid w:val="00DB7291"/>
    <w:rPr>
      <w:color w:val="0563C1"/>
      <w:u w:val="single"/>
    </w:rPr>
  </w:style>
  <w:style w:type="paragraph" w:customStyle="1" w:styleId="TestDirect">
    <w:name w:val="Test Direct."/>
    <w:basedOn w:val="NoParagraphStyle"/>
    <w:uiPriority w:val="99"/>
    <w:rsid w:val="002E6F60"/>
    <w:pPr>
      <w:tabs>
        <w:tab w:val="left" w:pos="1260"/>
      </w:tabs>
      <w:spacing w:after="260" w:line="260" w:lineRule="atLeast"/>
      <w:ind w:left="1260" w:hanging="1260"/>
    </w:pPr>
    <w:rPr>
      <w:rFonts w:ascii="HelveticaLT-Condensed" w:hAnsi="HelveticaLT-Condensed" w:cs="HelveticaLT-Condensed"/>
      <w:sz w:val="22"/>
      <w:szCs w:val="22"/>
    </w:rPr>
  </w:style>
  <w:style w:type="paragraph" w:customStyle="1" w:styleId="directions">
    <w:name w:val="`directions"/>
    <w:basedOn w:val="NoParagraphStyle"/>
    <w:uiPriority w:val="99"/>
    <w:rsid w:val="002E6F60"/>
    <w:pPr>
      <w:tabs>
        <w:tab w:val="left" w:pos="900"/>
      </w:tabs>
      <w:spacing w:line="260" w:lineRule="atLeast"/>
      <w:ind w:left="900" w:right="780" w:hanging="360"/>
      <w:jc w:val="both"/>
    </w:pPr>
    <w:rPr>
      <w:rFonts w:ascii="HelveticaLT-Condensed" w:hAnsi="HelveticaLT-Condensed" w:cs="HelveticaLT-Condensed"/>
      <w:sz w:val="22"/>
      <w:szCs w:val="22"/>
    </w:rPr>
  </w:style>
  <w:style w:type="paragraph" w:customStyle="1" w:styleId="test">
    <w:name w:val="`test?"/>
    <w:basedOn w:val="Normal"/>
    <w:link w:val="testChar"/>
    <w:uiPriority w:val="99"/>
    <w:rsid w:val="002E6F60"/>
    <w:pPr>
      <w:widowControl w:val="0"/>
      <w:tabs>
        <w:tab w:val="decimal" w:pos="240"/>
        <w:tab w:val="left" w:pos="380"/>
        <w:tab w:val="right" w:pos="9320"/>
      </w:tabs>
      <w:autoSpaceDE w:val="0"/>
      <w:autoSpaceDN w:val="0"/>
      <w:adjustRightInd w:val="0"/>
      <w:spacing w:after="160" w:line="260" w:lineRule="atLeast"/>
      <w:ind w:left="380" w:hanging="380"/>
      <w:jc w:val="both"/>
      <w:textAlignment w:val="center"/>
    </w:pPr>
    <w:rPr>
      <w:rFonts w:ascii="HelveticaLT-Condensed" w:hAnsi="HelveticaLT-Condensed" w:cs="HelveticaLT-Condensed"/>
      <w:color w:val="000000"/>
    </w:rPr>
  </w:style>
  <w:style w:type="paragraph" w:styleId="BalloonText">
    <w:name w:val="Balloon Text"/>
    <w:basedOn w:val="Normal"/>
    <w:link w:val="BalloonTextChar"/>
    <w:uiPriority w:val="99"/>
    <w:semiHidden/>
    <w:unhideWhenUsed/>
    <w:rsid w:val="002E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F60"/>
    <w:rPr>
      <w:rFonts w:ascii="Tahoma" w:hAnsi="Tahoma" w:cs="Tahoma"/>
      <w:sz w:val="16"/>
      <w:szCs w:val="16"/>
    </w:rPr>
  </w:style>
  <w:style w:type="paragraph" w:styleId="NoSpacing">
    <w:name w:val="No Spacing"/>
    <w:uiPriority w:val="1"/>
    <w:qFormat/>
    <w:rsid w:val="002E6F60"/>
    <w:rPr>
      <w:rFonts w:asciiTheme="minorHAnsi" w:eastAsiaTheme="minorHAnsi" w:hAnsiTheme="minorHAnsi" w:cstheme="minorBidi"/>
      <w:sz w:val="22"/>
      <w:szCs w:val="22"/>
    </w:rPr>
  </w:style>
  <w:style w:type="paragraph" w:customStyle="1" w:styleId="Subhd-norule">
    <w:name w:val="Subhd-no rule"/>
    <w:basedOn w:val="Normal"/>
    <w:next w:val="Normal"/>
    <w:uiPriority w:val="99"/>
    <w:rsid w:val="002E6F60"/>
    <w:pPr>
      <w:widowControl w:val="0"/>
      <w:suppressAutoHyphens/>
      <w:autoSpaceDE w:val="0"/>
      <w:autoSpaceDN w:val="0"/>
      <w:adjustRightInd w:val="0"/>
      <w:spacing w:before="240" w:after="240" w:line="240" w:lineRule="atLeast"/>
      <w:textAlignment w:val="center"/>
    </w:pPr>
    <w:rPr>
      <w:rFonts w:ascii="HelveticaLT-Condensed-Black" w:hAnsi="HelveticaLT-Condensed-Black" w:cs="HelveticaLT-Condensed-Black"/>
      <w:color w:val="000000"/>
      <w:sz w:val="24"/>
      <w:szCs w:val="24"/>
    </w:rPr>
  </w:style>
  <w:style w:type="paragraph" w:customStyle="1" w:styleId="testa-d">
    <w:name w:val="`test? a-d"/>
    <w:basedOn w:val="Normal"/>
    <w:link w:val="testa-dChar"/>
    <w:uiPriority w:val="99"/>
    <w:rsid w:val="002E6F60"/>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hAnsi="HelveticaLT-Condensed" w:cs="HelveticaLT-Condensed"/>
      <w:color w:val="000000"/>
    </w:rPr>
  </w:style>
  <w:style w:type="paragraph" w:customStyle="1" w:styleId="postkey">
    <w:name w:val="`postkey"/>
    <w:basedOn w:val="NoParagraphStyle"/>
    <w:uiPriority w:val="99"/>
    <w:rsid w:val="002E6F60"/>
    <w:pPr>
      <w:tabs>
        <w:tab w:val="decimal" w:pos="260"/>
        <w:tab w:val="center" w:pos="540"/>
        <w:tab w:val="left" w:pos="840"/>
        <w:tab w:val="right" w:pos="9360"/>
      </w:tabs>
      <w:spacing w:after="340" w:line="260" w:lineRule="atLeast"/>
      <w:ind w:left="840" w:hanging="840"/>
      <w:jc w:val="both"/>
    </w:pPr>
    <w:rPr>
      <w:rFonts w:ascii="HelveticaLT-Condensed" w:hAnsi="HelveticaLT-Condensed" w:cs="HelveticaLT-Condensed"/>
      <w:sz w:val="22"/>
      <w:szCs w:val="22"/>
    </w:rPr>
  </w:style>
  <w:style w:type="paragraph" w:customStyle="1" w:styleId="TestStem">
    <w:name w:val="TestStem"/>
    <w:basedOn w:val="test"/>
    <w:link w:val="TestStemChar"/>
    <w:qFormat/>
    <w:rsid w:val="004970AC"/>
    <w:pPr>
      <w:tabs>
        <w:tab w:val="clear" w:pos="9320"/>
        <w:tab w:val="right" w:pos="9630"/>
      </w:tabs>
      <w:jc w:val="left"/>
    </w:pPr>
    <w:rPr>
      <w:rFonts w:ascii="Calibri" w:hAnsi="Calibri" w:cs="Calibri"/>
      <w:sz w:val="24"/>
      <w:szCs w:val="24"/>
    </w:rPr>
  </w:style>
  <w:style w:type="paragraph" w:customStyle="1" w:styleId="TestAlt">
    <w:name w:val="TestAlt"/>
    <w:basedOn w:val="testa-d"/>
    <w:link w:val="TestAltChar"/>
    <w:qFormat/>
    <w:rsid w:val="004970AC"/>
    <w:pPr>
      <w:tabs>
        <w:tab w:val="right" w:pos="9630"/>
      </w:tabs>
      <w:jc w:val="left"/>
    </w:pPr>
    <w:rPr>
      <w:rFonts w:ascii="Calibri" w:hAnsi="Calibri" w:cs="Calibri"/>
      <w:sz w:val="24"/>
      <w:szCs w:val="24"/>
    </w:rPr>
  </w:style>
  <w:style w:type="character" w:customStyle="1" w:styleId="testChar">
    <w:name w:val="`test? Char"/>
    <w:basedOn w:val="DefaultParagraphFont"/>
    <w:link w:val="test"/>
    <w:uiPriority w:val="99"/>
    <w:rsid w:val="004970AC"/>
    <w:rPr>
      <w:rFonts w:ascii="HelveticaLT-Condensed" w:hAnsi="HelveticaLT-Condensed" w:cs="HelveticaLT-Condensed"/>
      <w:color w:val="000000"/>
      <w:sz w:val="22"/>
      <w:szCs w:val="22"/>
    </w:rPr>
  </w:style>
  <w:style w:type="character" w:customStyle="1" w:styleId="TestStemChar">
    <w:name w:val="TestStem Char"/>
    <w:link w:val="TestStem"/>
    <w:rsid w:val="004970AC"/>
    <w:rPr>
      <w:rFonts w:cs="Calibri"/>
      <w:color w:val="000000"/>
      <w:sz w:val="24"/>
      <w:szCs w:val="24"/>
    </w:rPr>
  </w:style>
  <w:style w:type="character" w:customStyle="1" w:styleId="testa-dChar">
    <w:name w:val="`test? a-d Char"/>
    <w:basedOn w:val="DefaultParagraphFont"/>
    <w:link w:val="testa-d"/>
    <w:uiPriority w:val="99"/>
    <w:rsid w:val="004970AC"/>
    <w:rPr>
      <w:rFonts w:ascii="HelveticaLT-Condensed" w:hAnsi="HelveticaLT-Condensed" w:cs="HelveticaLT-Condensed"/>
      <w:color w:val="000000"/>
      <w:sz w:val="22"/>
      <w:szCs w:val="22"/>
    </w:rPr>
  </w:style>
  <w:style w:type="character" w:customStyle="1" w:styleId="TestAltChar">
    <w:name w:val="TestAlt Char"/>
    <w:link w:val="TestAlt"/>
    <w:rsid w:val="004970AC"/>
    <w:rPr>
      <w:rFonts w:cs="Calibri"/>
      <w:color w:val="000000"/>
      <w:sz w:val="24"/>
      <w:szCs w:val="24"/>
    </w:rPr>
  </w:style>
  <w:style w:type="paragraph" w:customStyle="1" w:styleId="postkey0">
    <w:name w:val="postkey"/>
    <w:basedOn w:val="postkey"/>
    <w:link w:val="postkeyChar"/>
    <w:qFormat/>
    <w:rsid w:val="004970AC"/>
    <w:pPr>
      <w:tabs>
        <w:tab w:val="clear" w:pos="9360"/>
        <w:tab w:val="right" w:pos="9630"/>
      </w:tabs>
      <w:ind w:left="835" w:hanging="835"/>
      <w:jc w:val="left"/>
    </w:pPr>
    <w:rPr>
      <w:rFonts w:ascii="Calibri" w:hAnsi="Calibri" w:cs="Calibri"/>
      <w:bCs/>
      <w:sz w:val="24"/>
      <w:szCs w:val="24"/>
    </w:rPr>
  </w:style>
  <w:style w:type="character" w:customStyle="1" w:styleId="postkeyChar">
    <w:name w:val="postkey Char"/>
    <w:link w:val="postkey0"/>
    <w:rsid w:val="004970AC"/>
    <w:rPr>
      <w:rFonts w:cs="Calibri"/>
      <w:bCs/>
      <w:color w:val="000000"/>
      <w:sz w:val="24"/>
      <w:szCs w:val="24"/>
    </w:rPr>
  </w:style>
  <w:style w:type="paragraph" w:customStyle="1" w:styleId="TIBTestsStyle1">
    <w:name w:val="TIB Tests Style 1"/>
    <w:basedOn w:val="Normal"/>
    <w:rsid w:val="00621BA9"/>
    <w:pPr>
      <w:keepNext/>
      <w:keepLines/>
      <w:tabs>
        <w:tab w:val="decimal" w:pos="360"/>
      </w:tabs>
      <w:ind w:left="547" w:hanging="547"/>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9856</CharactersWithSpaces>
  <SharedDoc>false</SharedDoc>
  <HLinks>
    <vt:vector size="30" baseType="variant">
      <vt:variant>
        <vt:i4>1572888</vt:i4>
      </vt:variant>
      <vt:variant>
        <vt:i4>12</vt:i4>
      </vt:variant>
      <vt:variant>
        <vt:i4>0</vt:i4>
      </vt:variant>
      <vt:variant>
        <vt:i4>5</vt:i4>
      </vt:variant>
      <vt:variant>
        <vt:lpwstr>https://nrf.com/resources/annual-retailer-lists/top-100-retailers</vt:lpwstr>
      </vt:variant>
      <vt:variant>
        <vt:lpwstr/>
      </vt:variant>
      <vt:variant>
        <vt:i4>917587</vt:i4>
      </vt:variant>
      <vt:variant>
        <vt:i4>9</vt:i4>
      </vt:variant>
      <vt:variant>
        <vt:i4>0</vt:i4>
      </vt:variant>
      <vt:variant>
        <vt:i4>5</vt:i4>
      </vt:variant>
      <vt:variant>
        <vt:lpwstr>http://smallbusiness.chron.com/direct-channel-distribution-42213.html</vt:lpwstr>
      </vt:variant>
      <vt:variant>
        <vt:lpwstr/>
      </vt:variant>
      <vt:variant>
        <vt:i4>1245274</vt:i4>
      </vt:variant>
      <vt:variant>
        <vt:i4>6</vt:i4>
      </vt:variant>
      <vt:variant>
        <vt:i4>0</vt:i4>
      </vt:variant>
      <vt:variant>
        <vt:i4>5</vt:i4>
      </vt:variant>
      <vt:variant>
        <vt:lpwstr>http://www.ehow.com/info_8560892_advantages-disadvantages-intermediary-distribution.html</vt:lpwstr>
      </vt:variant>
      <vt:variant>
        <vt:lpwstr/>
      </vt:variant>
      <vt:variant>
        <vt:i4>65553</vt:i4>
      </vt:variant>
      <vt:variant>
        <vt:i4>3</vt:i4>
      </vt:variant>
      <vt:variant>
        <vt:i4>0</vt:i4>
      </vt:variant>
      <vt:variant>
        <vt:i4>5</vt:i4>
      </vt:variant>
      <vt:variant>
        <vt:lpwstr>http://www.investopedia.com/video/play/distribution-channel/</vt:lpwstr>
      </vt:variant>
      <vt:variant>
        <vt:lpwstr/>
      </vt:variant>
      <vt:variant>
        <vt:i4>3932272</vt:i4>
      </vt:variant>
      <vt:variant>
        <vt:i4>0</vt:i4>
      </vt:variant>
      <vt:variant>
        <vt:i4>0</vt:i4>
      </vt:variant>
      <vt:variant>
        <vt:i4>5</vt:i4>
      </vt:variant>
      <vt:variant>
        <vt:lpwstr>http://www.industryweek.com/resources/iw50best/2014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Carlisi</dc:creator>
  <cp:lastModifiedBy>Brittany Brannon</cp:lastModifiedBy>
  <cp:revision>3</cp:revision>
  <cp:lastPrinted>2015-06-11T13:36:00Z</cp:lastPrinted>
  <dcterms:created xsi:type="dcterms:W3CDTF">2015-06-22T15:07:00Z</dcterms:created>
  <dcterms:modified xsi:type="dcterms:W3CDTF">2015-06-23T14:13:00Z</dcterms:modified>
</cp:coreProperties>
</file>