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9F2" w:rsidRPr="00FE2C99" w:rsidRDefault="00C73259" w:rsidP="00FE2C99">
      <w:pPr>
        <w:pStyle w:val="NoSpacing"/>
        <w:jc w:val="center"/>
        <w:rPr>
          <w:rFonts w:asciiTheme="majorHAnsi" w:hAnsiTheme="majorHAnsi" w:cs="Times New Roman"/>
          <w:b/>
          <w:sz w:val="40"/>
          <w:szCs w:val="40"/>
        </w:rPr>
      </w:pPr>
      <w:r w:rsidRPr="00FE2C99">
        <w:rPr>
          <w:rFonts w:asciiTheme="majorHAnsi" w:hAnsiTheme="majorHAnsi" w:cs="Times New Roman"/>
          <w:b/>
          <w:sz w:val="40"/>
          <w:szCs w:val="40"/>
        </w:rPr>
        <w:t>Look! Overhead!</w:t>
      </w:r>
    </w:p>
    <w:p w:rsidR="00C73259" w:rsidRPr="00FE2C99" w:rsidRDefault="00C73259" w:rsidP="00BF79F2">
      <w:pPr>
        <w:pStyle w:val="NoSpacing"/>
        <w:rPr>
          <w:rFonts w:cs="Times New Roman"/>
          <w:b/>
          <w:sz w:val="24"/>
          <w:szCs w:val="24"/>
        </w:rPr>
      </w:pPr>
    </w:p>
    <w:p w:rsidR="00C73259" w:rsidRPr="00FE2C99" w:rsidRDefault="00E77548" w:rsidP="00BF79F2">
      <w:pPr>
        <w:pStyle w:val="NoSpacing"/>
        <w:rPr>
          <w:rFonts w:cs="Times New Roman"/>
          <w:sz w:val="24"/>
          <w:szCs w:val="24"/>
        </w:rPr>
      </w:pPr>
      <w:r w:rsidRPr="00FE2C99">
        <w:rPr>
          <w:rFonts w:cs="Times New Roman"/>
          <w:sz w:val="24"/>
          <w:szCs w:val="24"/>
        </w:rPr>
        <w:t xml:space="preserve">Every business has </w:t>
      </w:r>
      <w:r w:rsidRPr="00FE2C99">
        <w:rPr>
          <w:rFonts w:cs="Times New Roman"/>
          <w:b/>
          <w:sz w:val="24"/>
          <w:szCs w:val="24"/>
        </w:rPr>
        <w:t>operating costs</w:t>
      </w:r>
      <w:r w:rsidRPr="00FE2C99">
        <w:rPr>
          <w:rFonts w:cs="Times New Roman"/>
          <w:sz w:val="24"/>
          <w:szCs w:val="24"/>
        </w:rPr>
        <w:t xml:space="preserve">. </w:t>
      </w:r>
      <w:r w:rsidR="00C73259" w:rsidRPr="00FE2C99">
        <w:rPr>
          <w:rFonts w:cs="Times New Roman"/>
          <w:sz w:val="24"/>
          <w:szCs w:val="24"/>
        </w:rPr>
        <w:t xml:space="preserve">There are a few different terms </w:t>
      </w:r>
      <w:r w:rsidRPr="00FE2C99">
        <w:rPr>
          <w:rFonts w:cs="Times New Roman"/>
          <w:sz w:val="24"/>
          <w:szCs w:val="24"/>
        </w:rPr>
        <w:t xml:space="preserve">that may be used to describe these costs, such as </w:t>
      </w:r>
      <w:r w:rsidR="00C73259" w:rsidRPr="00FE2C99">
        <w:rPr>
          <w:rFonts w:cs="Times New Roman"/>
          <w:sz w:val="24"/>
          <w:szCs w:val="24"/>
        </w:rPr>
        <w:t xml:space="preserve">“overhead” or “OPEX” (operating expenses). No matter what they’re called, these are the ongoing, day-to-day expenses </w:t>
      </w:r>
      <w:r w:rsidR="00477105" w:rsidRPr="00FE2C99">
        <w:rPr>
          <w:rFonts w:cs="Times New Roman"/>
          <w:sz w:val="24"/>
          <w:szCs w:val="24"/>
        </w:rPr>
        <w:t>of running a</w:t>
      </w:r>
      <w:r w:rsidR="00C73259" w:rsidRPr="00FE2C99">
        <w:rPr>
          <w:rFonts w:cs="Times New Roman"/>
          <w:sz w:val="24"/>
          <w:szCs w:val="24"/>
        </w:rPr>
        <w:t xml:space="preserve"> business that are not directly related to production. </w:t>
      </w:r>
    </w:p>
    <w:p w:rsidR="000A4176" w:rsidRPr="00FE2C99" w:rsidRDefault="000A4176" w:rsidP="00BF79F2">
      <w:pPr>
        <w:pStyle w:val="NoSpacing"/>
        <w:rPr>
          <w:rFonts w:cs="Times New Roman"/>
          <w:sz w:val="24"/>
          <w:szCs w:val="24"/>
        </w:rPr>
      </w:pPr>
    </w:p>
    <w:p w:rsidR="000A4176" w:rsidRPr="00FE2C99" w:rsidRDefault="000A4176" w:rsidP="00BF79F2">
      <w:pPr>
        <w:pStyle w:val="NoSpacing"/>
        <w:rPr>
          <w:rFonts w:cs="Times New Roman"/>
          <w:sz w:val="24"/>
          <w:szCs w:val="24"/>
        </w:rPr>
      </w:pPr>
      <w:r w:rsidRPr="00FE2C99">
        <w:rPr>
          <w:rFonts w:cs="Times New Roman"/>
          <w:sz w:val="24"/>
          <w:szCs w:val="24"/>
        </w:rPr>
        <w:tab/>
        <w:t xml:space="preserve">Operating costs are the opposite of </w:t>
      </w:r>
      <w:r w:rsidRPr="00FE2C99">
        <w:rPr>
          <w:rFonts w:cs="Times New Roman"/>
          <w:b/>
          <w:sz w:val="24"/>
          <w:szCs w:val="24"/>
        </w:rPr>
        <w:t>capital expenditures</w:t>
      </w:r>
      <w:r w:rsidRPr="00FE2C99">
        <w:rPr>
          <w:rFonts w:cs="Times New Roman"/>
          <w:sz w:val="24"/>
          <w:szCs w:val="24"/>
        </w:rPr>
        <w:t xml:space="preserve">. Capital expenditures are one-time purchases </w:t>
      </w:r>
      <w:r w:rsidR="00BC2526" w:rsidRPr="00FE2C99">
        <w:rPr>
          <w:rFonts w:cs="Times New Roman"/>
          <w:sz w:val="24"/>
          <w:szCs w:val="24"/>
        </w:rPr>
        <w:t xml:space="preserve">that </w:t>
      </w:r>
      <w:r w:rsidRPr="00FE2C99">
        <w:rPr>
          <w:rFonts w:cs="Times New Roman"/>
          <w:sz w:val="24"/>
          <w:szCs w:val="24"/>
        </w:rPr>
        <w:t xml:space="preserve">a company makes—perhaps a building or a piece of </w:t>
      </w:r>
      <w:r w:rsidR="00EC28DD" w:rsidRPr="00FE2C99">
        <w:rPr>
          <w:rFonts w:cs="Times New Roman"/>
          <w:sz w:val="24"/>
          <w:szCs w:val="24"/>
        </w:rPr>
        <w:t xml:space="preserve">equipment. Operating costs, on the other hand, </w:t>
      </w:r>
      <w:r w:rsidRPr="00FE2C99">
        <w:rPr>
          <w:rFonts w:cs="Times New Roman"/>
          <w:sz w:val="24"/>
          <w:szCs w:val="24"/>
        </w:rPr>
        <w:t xml:space="preserve">relate to maintaining that building (e.g., janitorial services) or running that piece of equipment (e.g., electricity). </w:t>
      </w:r>
      <w:r w:rsidR="000E62F0" w:rsidRPr="00FE2C99">
        <w:rPr>
          <w:rFonts w:cs="Times New Roman"/>
          <w:sz w:val="24"/>
          <w:szCs w:val="24"/>
        </w:rPr>
        <w:t xml:space="preserve">For more on the difference between operating costs and capital expenditures, including a video, visit </w:t>
      </w:r>
      <w:hyperlink r:id="rId8" w:history="1">
        <w:r w:rsidR="000E62F0" w:rsidRPr="00FE2C99">
          <w:rPr>
            <w:rStyle w:val="Hyperlink"/>
            <w:rFonts w:cs="Times New Roman"/>
            <w:sz w:val="24"/>
            <w:szCs w:val="24"/>
          </w:rPr>
          <w:t>http://www.diffen.com/difference/Capex_vs_Opex</w:t>
        </w:r>
      </w:hyperlink>
      <w:r w:rsidR="000E62F0" w:rsidRPr="00FE2C99">
        <w:rPr>
          <w:rFonts w:cs="Times New Roman"/>
          <w:sz w:val="24"/>
          <w:szCs w:val="24"/>
        </w:rPr>
        <w:t xml:space="preserve">. </w:t>
      </w:r>
    </w:p>
    <w:p w:rsidR="000A4176" w:rsidRPr="00FE2C99" w:rsidRDefault="000A4176" w:rsidP="00BF79F2">
      <w:pPr>
        <w:pStyle w:val="NoSpacing"/>
        <w:rPr>
          <w:rFonts w:cs="Times New Roman"/>
          <w:sz w:val="24"/>
          <w:szCs w:val="24"/>
        </w:rPr>
      </w:pPr>
    </w:p>
    <w:p w:rsidR="001E32E0" w:rsidRPr="00FE2C99" w:rsidRDefault="000A4176" w:rsidP="00BF79F2">
      <w:pPr>
        <w:pStyle w:val="NoSpacing"/>
        <w:rPr>
          <w:rFonts w:cs="Times New Roman"/>
          <w:sz w:val="24"/>
          <w:szCs w:val="24"/>
        </w:rPr>
      </w:pPr>
      <w:r w:rsidRPr="00FE2C99">
        <w:rPr>
          <w:rFonts w:cs="Times New Roman"/>
          <w:sz w:val="24"/>
          <w:szCs w:val="24"/>
        </w:rPr>
        <w:tab/>
      </w:r>
      <w:r w:rsidR="00AC7C61" w:rsidRPr="00FE2C99">
        <w:rPr>
          <w:rFonts w:cs="Times New Roman"/>
          <w:sz w:val="24"/>
          <w:szCs w:val="24"/>
        </w:rPr>
        <w:t>The two main types of operating costs are fixed and</w:t>
      </w:r>
      <w:r w:rsidR="00101326" w:rsidRPr="00FE2C99">
        <w:rPr>
          <w:rFonts w:cs="Times New Roman"/>
          <w:sz w:val="24"/>
          <w:szCs w:val="24"/>
        </w:rPr>
        <w:t xml:space="preserve"> variable. They</w:t>
      </w:r>
      <w:r w:rsidR="00477105" w:rsidRPr="00FE2C99">
        <w:rPr>
          <w:rFonts w:cs="Times New Roman"/>
          <w:sz w:val="24"/>
          <w:szCs w:val="24"/>
        </w:rPr>
        <w:t xml:space="preserve"> are sometimes further subdivided into categories such as </w:t>
      </w:r>
      <w:r w:rsidR="001E32E0" w:rsidRPr="00FE2C99">
        <w:rPr>
          <w:rFonts w:cs="Times New Roman"/>
          <w:sz w:val="24"/>
          <w:szCs w:val="24"/>
        </w:rPr>
        <w:t>“</w:t>
      </w:r>
      <w:r w:rsidR="00477105" w:rsidRPr="00FE2C99">
        <w:rPr>
          <w:rFonts w:cs="Times New Roman"/>
          <w:sz w:val="24"/>
          <w:szCs w:val="24"/>
        </w:rPr>
        <w:t>selling</w:t>
      </w:r>
      <w:r w:rsidR="001E32E0" w:rsidRPr="00FE2C99">
        <w:rPr>
          <w:rFonts w:cs="Times New Roman"/>
          <w:sz w:val="24"/>
          <w:szCs w:val="24"/>
        </w:rPr>
        <w:t xml:space="preserve"> expenses</w:t>
      </w:r>
      <w:r w:rsidR="00477105" w:rsidRPr="00FE2C99">
        <w:rPr>
          <w:rFonts w:cs="Times New Roman"/>
          <w:sz w:val="24"/>
          <w:szCs w:val="24"/>
        </w:rPr>
        <w:t xml:space="preserve"> v. manufacturing expenses</w:t>
      </w:r>
      <w:r w:rsidR="001E32E0" w:rsidRPr="00FE2C99">
        <w:rPr>
          <w:rFonts w:cs="Times New Roman"/>
          <w:sz w:val="24"/>
          <w:szCs w:val="24"/>
        </w:rPr>
        <w:t>”</w:t>
      </w:r>
      <w:r w:rsidR="00477105" w:rsidRPr="00FE2C99">
        <w:rPr>
          <w:rFonts w:cs="Times New Roman"/>
          <w:sz w:val="24"/>
          <w:szCs w:val="24"/>
        </w:rPr>
        <w:t xml:space="preserve"> or </w:t>
      </w:r>
      <w:r w:rsidR="001E32E0" w:rsidRPr="00FE2C99">
        <w:rPr>
          <w:rFonts w:cs="Times New Roman"/>
          <w:sz w:val="24"/>
          <w:szCs w:val="24"/>
        </w:rPr>
        <w:t>“</w:t>
      </w:r>
      <w:r w:rsidR="00477105" w:rsidRPr="00FE2C99">
        <w:rPr>
          <w:rFonts w:cs="Times New Roman"/>
          <w:sz w:val="24"/>
          <w:szCs w:val="24"/>
        </w:rPr>
        <w:t>administrative expenses v. manufacturing expenses.</w:t>
      </w:r>
      <w:r w:rsidR="001E32E0" w:rsidRPr="00FE2C99">
        <w:rPr>
          <w:rFonts w:cs="Times New Roman"/>
          <w:sz w:val="24"/>
          <w:szCs w:val="24"/>
        </w:rPr>
        <w:t>”</w:t>
      </w:r>
      <w:r w:rsidR="00CB09D7" w:rsidRPr="00FE2C99">
        <w:rPr>
          <w:rFonts w:cs="Times New Roman"/>
          <w:sz w:val="24"/>
          <w:szCs w:val="24"/>
        </w:rPr>
        <w:t xml:space="preserve"> For more on these distinctions, read Sam Ashe-Edmunds’ article “Selling Expenses v. Administrative Expenses” at </w:t>
      </w:r>
      <w:hyperlink r:id="rId9" w:history="1">
        <w:r w:rsidR="00CB09D7" w:rsidRPr="00FE2C99">
          <w:rPr>
            <w:rStyle w:val="Hyperlink"/>
            <w:rFonts w:cs="Times New Roman"/>
            <w:sz w:val="24"/>
            <w:szCs w:val="24"/>
          </w:rPr>
          <w:t>http://smallbusiness.chron.com/selling-expenses-vs-administrative-expenses-57899.html</w:t>
        </w:r>
      </w:hyperlink>
      <w:r w:rsidR="00CB09D7" w:rsidRPr="00FE2C99">
        <w:rPr>
          <w:rFonts w:cs="Times New Roman"/>
          <w:sz w:val="24"/>
          <w:szCs w:val="24"/>
        </w:rPr>
        <w:t xml:space="preserve">. </w:t>
      </w:r>
    </w:p>
    <w:p w:rsidR="001E32E0" w:rsidRPr="00FE2C99" w:rsidRDefault="001E32E0" w:rsidP="00BF79F2">
      <w:pPr>
        <w:pStyle w:val="NoSpacing"/>
        <w:rPr>
          <w:rFonts w:cs="Times New Roman"/>
          <w:sz w:val="24"/>
          <w:szCs w:val="24"/>
        </w:rPr>
      </w:pPr>
    </w:p>
    <w:p w:rsidR="001E32E0" w:rsidRPr="00FE2C99" w:rsidRDefault="001E32E0" w:rsidP="00BF79F2">
      <w:pPr>
        <w:pStyle w:val="NoSpacing"/>
        <w:rPr>
          <w:rFonts w:cs="Times New Roman"/>
          <w:b/>
          <w:sz w:val="24"/>
          <w:szCs w:val="24"/>
        </w:rPr>
      </w:pPr>
      <w:r w:rsidRPr="00FE2C99">
        <w:rPr>
          <w:rFonts w:cs="Times New Roman"/>
          <w:b/>
          <w:sz w:val="24"/>
          <w:szCs w:val="24"/>
        </w:rPr>
        <w:t>The fix is in</w:t>
      </w:r>
    </w:p>
    <w:p w:rsidR="00C26F25" w:rsidRPr="00FE2C99" w:rsidRDefault="001E32E0" w:rsidP="00BF79F2">
      <w:pPr>
        <w:pStyle w:val="NoSpacing"/>
        <w:rPr>
          <w:rFonts w:cs="Times New Roman"/>
          <w:sz w:val="24"/>
          <w:szCs w:val="24"/>
        </w:rPr>
      </w:pPr>
      <w:r w:rsidRPr="00FE2C99">
        <w:rPr>
          <w:rFonts w:cs="Times New Roman"/>
          <w:sz w:val="24"/>
          <w:szCs w:val="24"/>
        </w:rPr>
        <w:t xml:space="preserve">Operating costs that do not increase or decrease with changes in production are called </w:t>
      </w:r>
      <w:r w:rsidRPr="00FE2C99">
        <w:rPr>
          <w:rFonts w:cs="Times New Roman"/>
          <w:b/>
          <w:sz w:val="24"/>
          <w:szCs w:val="24"/>
        </w:rPr>
        <w:t>fixed expenses</w:t>
      </w:r>
      <w:r w:rsidRPr="00FE2C99">
        <w:rPr>
          <w:rFonts w:cs="Times New Roman"/>
          <w:sz w:val="24"/>
          <w:szCs w:val="24"/>
        </w:rPr>
        <w:t xml:space="preserve">. In other words, these </w:t>
      </w:r>
      <w:r w:rsidR="00FB0160" w:rsidRPr="00FE2C99">
        <w:rPr>
          <w:rFonts w:cs="Times New Roman"/>
          <w:sz w:val="24"/>
          <w:szCs w:val="24"/>
        </w:rPr>
        <w:t xml:space="preserve">are the </w:t>
      </w:r>
      <w:r w:rsidRPr="00FE2C99">
        <w:rPr>
          <w:rFonts w:cs="Times New Roman"/>
          <w:sz w:val="24"/>
          <w:szCs w:val="24"/>
        </w:rPr>
        <w:t xml:space="preserve">expenses </w:t>
      </w:r>
      <w:r w:rsidR="00FB0160" w:rsidRPr="00FE2C99">
        <w:rPr>
          <w:rFonts w:cs="Times New Roman"/>
          <w:sz w:val="24"/>
          <w:szCs w:val="24"/>
        </w:rPr>
        <w:t xml:space="preserve">that </w:t>
      </w:r>
      <w:r w:rsidRPr="00FE2C99">
        <w:rPr>
          <w:rFonts w:cs="Times New Roman"/>
          <w:sz w:val="24"/>
          <w:szCs w:val="24"/>
        </w:rPr>
        <w:t xml:space="preserve">must be paid no matter </w:t>
      </w:r>
      <w:r w:rsidR="00C26F25" w:rsidRPr="00FE2C99">
        <w:rPr>
          <w:rFonts w:cs="Times New Roman"/>
          <w:sz w:val="24"/>
          <w:szCs w:val="24"/>
        </w:rPr>
        <w:t>what. Examples of fixed expenses include:</w:t>
      </w:r>
    </w:p>
    <w:p w:rsidR="00C26F25" w:rsidRPr="00FE2C99" w:rsidRDefault="00C26F25" w:rsidP="00BF79F2">
      <w:pPr>
        <w:pStyle w:val="NoSpacing"/>
        <w:rPr>
          <w:rFonts w:cs="Times New Roman"/>
          <w:sz w:val="24"/>
          <w:szCs w:val="24"/>
        </w:rPr>
      </w:pPr>
    </w:p>
    <w:p w:rsidR="000A4176" w:rsidRPr="00FE2C99" w:rsidRDefault="00C26F25" w:rsidP="00C26F25">
      <w:pPr>
        <w:pStyle w:val="NoSpacing"/>
        <w:numPr>
          <w:ilvl w:val="0"/>
          <w:numId w:val="1"/>
        </w:numPr>
        <w:rPr>
          <w:rFonts w:cs="Times New Roman"/>
          <w:sz w:val="24"/>
          <w:szCs w:val="24"/>
        </w:rPr>
      </w:pPr>
      <w:r w:rsidRPr="00FE2C99">
        <w:rPr>
          <w:rFonts w:cs="Times New Roman"/>
          <w:sz w:val="24"/>
          <w:szCs w:val="24"/>
        </w:rPr>
        <w:t>Maintenance and repairs for the business facility:</w:t>
      </w:r>
    </w:p>
    <w:p w:rsidR="00C26F25" w:rsidRPr="00FE2C99" w:rsidRDefault="00C26F25" w:rsidP="00C26F25">
      <w:pPr>
        <w:pStyle w:val="NoSpacing"/>
        <w:numPr>
          <w:ilvl w:val="0"/>
          <w:numId w:val="2"/>
        </w:numPr>
        <w:rPr>
          <w:rFonts w:cs="Times New Roman"/>
          <w:sz w:val="24"/>
          <w:szCs w:val="24"/>
        </w:rPr>
      </w:pPr>
      <w:r w:rsidRPr="00FE2C99">
        <w:rPr>
          <w:rFonts w:cs="Times New Roman"/>
          <w:sz w:val="24"/>
          <w:szCs w:val="24"/>
        </w:rPr>
        <w:t>Janitorial services</w:t>
      </w:r>
    </w:p>
    <w:p w:rsidR="00C26F25" w:rsidRPr="00FE2C99" w:rsidRDefault="00C26F25" w:rsidP="00C26F25">
      <w:pPr>
        <w:pStyle w:val="NoSpacing"/>
        <w:numPr>
          <w:ilvl w:val="0"/>
          <w:numId w:val="2"/>
        </w:numPr>
        <w:rPr>
          <w:rFonts w:cs="Times New Roman"/>
          <w:sz w:val="24"/>
          <w:szCs w:val="24"/>
        </w:rPr>
      </w:pPr>
      <w:r w:rsidRPr="00FE2C99">
        <w:rPr>
          <w:rFonts w:cs="Times New Roman"/>
          <w:sz w:val="24"/>
          <w:szCs w:val="24"/>
        </w:rPr>
        <w:t>Trash removal</w:t>
      </w:r>
    </w:p>
    <w:p w:rsidR="00C26F25" w:rsidRPr="00FE2C99" w:rsidRDefault="00C26F25" w:rsidP="00C26F25">
      <w:pPr>
        <w:pStyle w:val="NoSpacing"/>
        <w:numPr>
          <w:ilvl w:val="0"/>
          <w:numId w:val="2"/>
        </w:numPr>
        <w:rPr>
          <w:rFonts w:cs="Times New Roman"/>
          <w:sz w:val="24"/>
          <w:szCs w:val="24"/>
        </w:rPr>
      </w:pPr>
      <w:r w:rsidRPr="00FE2C99">
        <w:rPr>
          <w:rFonts w:cs="Times New Roman"/>
          <w:sz w:val="24"/>
          <w:szCs w:val="24"/>
        </w:rPr>
        <w:t>Lawn care</w:t>
      </w:r>
    </w:p>
    <w:p w:rsidR="00C26F25" w:rsidRPr="00FE2C99" w:rsidRDefault="00FA33E4" w:rsidP="00C26F25">
      <w:pPr>
        <w:pStyle w:val="NoSpacing"/>
        <w:numPr>
          <w:ilvl w:val="0"/>
          <w:numId w:val="1"/>
        </w:numPr>
        <w:rPr>
          <w:rFonts w:cs="Times New Roman"/>
          <w:sz w:val="24"/>
          <w:szCs w:val="24"/>
        </w:rPr>
      </w:pPr>
      <w:r w:rsidRPr="00FE2C99">
        <w:rPr>
          <w:rFonts w:cs="Times New Roman"/>
          <w:sz w:val="24"/>
          <w:szCs w:val="24"/>
        </w:rPr>
        <w:t>Utilities (electricity, gas, water, sewage, etc.)</w:t>
      </w:r>
    </w:p>
    <w:p w:rsidR="00FA33E4" w:rsidRPr="00FE2C99" w:rsidRDefault="00FA33E4" w:rsidP="00C26F25">
      <w:pPr>
        <w:pStyle w:val="NoSpacing"/>
        <w:numPr>
          <w:ilvl w:val="0"/>
          <w:numId w:val="1"/>
        </w:numPr>
        <w:rPr>
          <w:rFonts w:cs="Times New Roman"/>
          <w:sz w:val="24"/>
          <w:szCs w:val="24"/>
        </w:rPr>
      </w:pPr>
      <w:r w:rsidRPr="00FE2C99">
        <w:rPr>
          <w:rFonts w:cs="Times New Roman"/>
          <w:sz w:val="24"/>
          <w:szCs w:val="24"/>
        </w:rPr>
        <w:t>Insurance</w:t>
      </w:r>
    </w:p>
    <w:p w:rsidR="00FA33E4" w:rsidRPr="00FE2C99" w:rsidRDefault="00FA33E4" w:rsidP="00C26F25">
      <w:pPr>
        <w:pStyle w:val="NoSpacing"/>
        <w:numPr>
          <w:ilvl w:val="0"/>
          <w:numId w:val="1"/>
        </w:numPr>
        <w:rPr>
          <w:rFonts w:cs="Times New Roman"/>
          <w:sz w:val="24"/>
          <w:szCs w:val="24"/>
        </w:rPr>
      </w:pPr>
      <w:r w:rsidRPr="00FE2C99">
        <w:rPr>
          <w:rFonts w:cs="Times New Roman"/>
          <w:sz w:val="24"/>
          <w:szCs w:val="24"/>
        </w:rPr>
        <w:t>Property taxes</w:t>
      </w:r>
    </w:p>
    <w:p w:rsidR="00FA33E4" w:rsidRPr="00FE2C99" w:rsidRDefault="00FA33E4" w:rsidP="00C26F25">
      <w:pPr>
        <w:pStyle w:val="NoSpacing"/>
        <w:numPr>
          <w:ilvl w:val="0"/>
          <w:numId w:val="1"/>
        </w:numPr>
        <w:rPr>
          <w:rFonts w:cs="Times New Roman"/>
          <w:sz w:val="24"/>
          <w:szCs w:val="24"/>
        </w:rPr>
      </w:pPr>
      <w:r w:rsidRPr="00FE2C99">
        <w:rPr>
          <w:rFonts w:cs="Times New Roman"/>
          <w:sz w:val="24"/>
          <w:szCs w:val="24"/>
        </w:rPr>
        <w:t>Rent/Mortgage</w:t>
      </w:r>
    </w:p>
    <w:p w:rsidR="00FA33E4" w:rsidRPr="00FE2C99" w:rsidRDefault="00FA33E4" w:rsidP="00C26F25">
      <w:pPr>
        <w:pStyle w:val="NoSpacing"/>
        <w:numPr>
          <w:ilvl w:val="0"/>
          <w:numId w:val="1"/>
        </w:numPr>
        <w:rPr>
          <w:rFonts w:cs="Times New Roman"/>
          <w:sz w:val="24"/>
          <w:szCs w:val="24"/>
        </w:rPr>
      </w:pPr>
      <w:r w:rsidRPr="00FE2C99">
        <w:rPr>
          <w:rFonts w:cs="Times New Roman"/>
          <w:sz w:val="24"/>
          <w:szCs w:val="24"/>
        </w:rPr>
        <w:t>Wages/Salaries</w:t>
      </w:r>
    </w:p>
    <w:p w:rsidR="00FA33E4" w:rsidRPr="00FE2C99" w:rsidRDefault="00454DE2" w:rsidP="00C26F25">
      <w:pPr>
        <w:pStyle w:val="NoSpacing"/>
        <w:numPr>
          <w:ilvl w:val="0"/>
          <w:numId w:val="1"/>
        </w:numPr>
        <w:rPr>
          <w:rFonts w:cs="Times New Roman"/>
          <w:sz w:val="24"/>
          <w:szCs w:val="24"/>
        </w:rPr>
      </w:pPr>
      <w:r w:rsidRPr="00FE2C99">
        <w:rPr>
          <w:rFonts w:cs="Times New Roman"/>
          <w:sz w:val="24"/>
          <w:szCs w:val="24"/>
        </w:rPr>
        <w:t>Employee benefits:</w:t>
      </w:r>
    </w:p>
    <w:p w:rsidR="00454DE2" w:rsidRPr="00FE2C99" w:rsidRDefault="00D40B74" w:rsidP="00D40B74">
      <w:pPr>
        <w:pStyle w:val="NoSpacing"/>
        <w:numPr>
          <w:ilvl w:val="0"/>
          <w:numId w:val="3"/>
        </w:numPr>
        <w:rPr>
          <w:rFonts w:cs="Times New Roman"/>
          <w:sz w:val="24"/>
          <w:szCs w:val="24"/>
        </w:rPr>
      </w:pPr>
      <w:r w:rsidRPr="00FE2C99">
        <w:rPr>
          <w:rFonts w:cs="Times New Roman"/>
          <w:sz w:val="24"/>
          <w:szCs w:val="24"/>
        </w:rPr>
        <w:t>Health insurance</w:t>
      </w:r>
    </w:p>
    <w:p w:rsidR="00D40B74" w:rsidRPr="00FE2C99" w:rsidRDefault="00D40B74" w:rsidP="00D40B74">
      <w:pPr>
        <w:pStyle w:val="NoSpacing"/>
        <w:numPr>
          <w:ilvl w:val="0"/>
          <w:numId w:val="3"/>
        </w:numPr>
        <w:rPr>
          <w:rFonts w:cs="Times New Roman"/>
          <w:sz w:val="24"/>
          <w:szCs w:val="24"/>
        </w:rPr>
      </w:pPr>
      <w:r w:rsidRPr="00FE2C99">
        <w:rPr>
          <w:rFonts w:cs="Times New Roman"/>
          <w:sz w:val="24"/>
          <w:szCs w:val="24"/>
        </w:rPr>
        <w:t>Retirement</w:t>
      </w:r>
    </w:p>
    <w:p w:rsidR="00D40B74" w:rsidRPr="00FE2C99" w:rsidRDefault="00D40B74" w:rsidP="00947362">
      <w:pPr>
        <w:pStyle w:val="NoSpacing"/>
        <w:numPr>
          <w:ilvl w:val="0"/>
          <w:numId w:val="3"/>
        </w:numPr>
        <w:rPr>
          <w:rFonts w:cs="Times New Roman"/>
          <w:sz w:val="24"/>
          <w:szCs w:val="24"/>
        </w:rPr>
      </w:pPr>
      <w:r w:rsidRPr="00FE2C99">
        <w:rPr>
          <w:rFonts w:cs="Times New Roman"/>
          <w:sz w:val="24"/>
          <w:szCs w:val="24"/>
        </w:rPr>
        <w:t>Vacation</w:t>
      </w:r>
    </w:p>
    <w:p w:rsidR="00947362" w:rsidRPr="00FE2C99" w:rsidRDefault="00947362" w:rsidP="00947362">
      <w:pPr>
        <w:pStyle w:val="NoSpacing"/>
        <w:numPr>
          <w:ilvl w:val="0"/>
          <w:numId w:val="5"/>
        </w:numPr>
        <w:ind w:left="900"/>
        <w:rPr>
          <w:rFonts w:cs="Times New Roman"/>
          <w:sz w:val="24"/>
          <w:szCs w:val="24"/>
        </w:rPr>
      </w:pPr>
      <w:r w:rsidRPr="00FE2C99">
        <w:rPr>
          <w:rFonts w:cs="Times New Roman"/>
          <w:sz w:val="24"/>
          <w:szCs w:val="24"/>
        </w:rPr>
        <w:t>Office supplies</w:t>
      </w:r>
    </w:p>
    <w:p w:rsidR="00947362" w:rsidRPr="00FE2C99" w:rsidRDefault="00947362" w:rsidP="00947362">
      <w:pPr>
        <w:pStyle w:val="NoSpacing"/>
        <w:numPr>
          <w:ilvl w:val="0"/>
          <w:numId w:val="5"/>
        </w:numPr>
        <w:ind w:left="900"/>
        <w:rPr>
          <w:rFonts w:cs="Times New Roman"/>
          <w:sz w:val="24"/>
          <w:szCs w:val="24"/>
        </w:rPr>
      </w:pPr>
      <w:r w:rsidRPr="00FE2C99">
        <w:rPr>
          <w:rFonts w:cs="Times New Roman"/>
          <w:sz w:val="24"/>
          <w:szCs w:val="24"/>
        </w:rPr>
        <w:t>Office equipment (computers, copiers, etc.)</w:t>
      </w:r>
    </w:p>
    <w:p w:rsidR="00947362" w:rsidRPr="00FE2C99" w:rsidRDefault="00947362" w:rsidP="00947362">
      <w:pPr>
        <w:pStyle w:val="NoSpacing"/>
        <w:numPr>
          <w:ilvl w:val="0"/>
          <w:numId w:val="5"/>
        </w:numPr>
        <w:ind w:left="900"/>
        <w:rPr>
          <w:rFonts w:cs="Times New Roman"/>
          <w:sz w:val="24"/>
          <w:szCs w:val="24"/>
        </w:rPr>
      </w:pPr>
      <w:r w:rsidRPr="00FE2C99">
        <w:rPr>
          <w:rFonts w:cs="Times New Roman"/>
          <w:sz w:val="24"/>
          <w:szCs w:val="24"/>
        </w:rPr>
        <w:t>Certain business services, such as accounting, legal, etc.</w:t>
      </w:r>
    </w:p>
    <w:p w:rsidR="00947362" w:rsidRPr="00FE2C99" w:rsidRDefault="00947362" w:rsidP="00947362">
      <w:pPr>
        <w:pStyle w:val="NoSpacing"/>
        <w:numPr>
          <w:ilvl w:val="0"/>
          <w:numId w:val="5"/>
        </w:numPr>
        <w:ind w:left="900"/>
        <w:rPr>
          <w:rFonts w:cs="Times New Roman"/>
          <w:sz w:val="24"/>
          <w:szCs w:val="24"/>
        </w:rPr>
      </w:pPr>
      <w:r w:rsidRPr="00FE2C99">
        <w:rPr>
          <w:rFonts w:cs="Times New Roman"/>
          <w:sz w:val="24"/>
          <w:szCs w:val="24"/>
        </w:rPr>
        <w:t>Interest on debt</w:t>
      </w:r>
    </w:p>
    <w:p w:rsidR="00947362" w:rsidRPr="00FE2C99" w:rsidRDefault="00947362" w:rsidP="00947362">
      <w:pPr>
        <w:pStyle w:val="NoSpacing"/>
        <w:numPr>
          <w:ilvl w:val="0"/>
          <w:numId w:val="5"/>
        </w:numPr>
        <w:ind w:left="900"/>
        <w:rPr>
          <w:rFonts w:cs="Times New Roman"/>
          <w:sz w:val="24"/>
          <w:szCs w:val="24"/>
        </w:rPr>
      </w:pPr>
      <w:r w:rsidRPr="00FE2C99">
        <w:rPr>
          <w:rFonts w:cs="Times New Roman"/>
          <w:b/>
          <w:sz w:val="24"/>
          <w:szCs w:val="24"/>
        </w:rPr>
        <w:t xml:space="preserve">Depreciation </w:t>
      </w:r>
      <w:r w:rsidRPr="00FE2C99">
        <w:rPr>
          <w:rFonts w:cs="Times New Roman"/>
          <w:sz w:val="24"/>
          <w:szCs w:val="24"/>
        </w:rPr>
        <w:t>(loss of value on certain company property, such as computers or vehicles)</w:t>
      </w:r>
    </w:p>
    <w:p w:rsidR="00FB0160" w:rsidRPr="00FE2C99" w:rsidRDefault="00FB0160" w:rsidP="00FB0160">
      <w:pPr>
        <w:pStyle w:val="NoSpacing"/>
        <w:rPr>
          <w:rFonts w:cs="Times New Roman"/>
          <w:b/>
          <w:sz w:val="24"/>
          <w:szCs w:val="24"/>
        </w:rPr>
      </w:pPr>
    </w:p>
    <w:p w:rsidR="00FB0160" w:rsidRPr="00FE2C99" w:rsidRDefault="00FB0160" w:rsidP="00FB0160">
      <w:pPr>
        <w:pStyle w:val="NoSpacing"/>
        <w:ind w:firstLine="360"/>
        <w:rPr>
          <w:rFonts w:cs="Times New Roman"/>
          <w:sz w:val="24"/>
          <w:szCs w:val="24"/>
        </w:rPr>
      </w:pPr>
      <w:r w:rsidRPr="00FE2C99">
        <w:rPr>
          <w:rFonts w:cs="Times New Roman"/>
          <w:sz w:val="24"/>
          <w:szCs w:val="24"/>
        </w:rPr>
        <w:t xml:space="preserve">For more on fixed operating costs, go to </w:t>
      </w:r>
      <w:hyperlink r:id="rId10" w:history="1">
        <w:r w:rsidRPr="00FE2C99">
          <w:rPr>
            <w:rStyle w:val="Hyperlink"/>
            <w:rFonts w:cs="Times New Roman"/>
            <w:sz w:val="24"/>
            <w:szCs w:val="24"/>
          </w:rPr>
          <w:t>http://www.wisegeek.com/what-are-the-different-types-of-fixed-operating-costs.htm</w:t>
        </w:r>
      </w:hyperlink>
      <w:r w:rsidRPr="00FE2C99">
        <w:rPr>
          <w:rFonts w:cs="Times New Roman"/>
          <w:sz w:val="24"/>
          <w:szCs w:val="24"/>
        </w:rPr>
        <w:t xml:space="preserve">. </w:t>
      </w:r>
    </w:p>
    <w:p w:rsidR="00947362" w:rsidRPr="00FE2C99" w:rsidRDefault="00947362" w:rsidP="00947362">
      <w:pPr>
        <w:pStyle w:val="NoSpacing"/>
        <w:rPr>
          <w:rFonts w:cs="Times New Roman"/>
          <w:sz w:val="24"/>
          <w:szCs w:val="24"/>
        </w:rPr>
      </w:pPr>
    </w:p>
    <w:p w:rsidR="00812A74" w:rsidRDefault="00812A74">
      <w:pPr>
        <w:rPr>
          <w:rFonts w:cs="Times New Roman"/>
          <w:b/>
          <w:sz w:val="24"/>
          <w:szCs w:val="24"/>
        </w:rPr>
      </w:pPr>
      <w:r>
        <w:rPr>
          <w:rFonts w:cs="Times New Roman"/>
          <w:b/>
          <w:sz w:val="24"/>
          <w:szCs w:val="24"/>
        </w:rPr>
        <w:br w:type="page"/>
      </w:r>
    </w:p>
    <w:p w:rsidR="00947362" w:rsidRPr="00FE2C99" w:rsidRDefault="00947362" w:rsidP="00947362">
      <w:pPr>
        <w:pStyle w:val="NoSpacing"/>
        <w:rPr>
          <w:rFonts w:cs="Times New Roman"/>
          <w:b/>
          <w:sz w:val="24"/>
          <w:szCs w:val="24"/>
        </w:rPr>
      </w:pPr>
      <w:r w:rsidRPr="00FE2C99">
        <w:rPr>
          <w:rFonts w:cs="Times New Roman"/>
          <w:b/>
          <w:sz w:val="24"/>
          <w:szCs w:val="24"/>
        </w:rPr>
        <w:lastRenderedPageBreak/>
        <w:t>It varies</w:t>
      </w:r>
    </w:p>
    <w:p w:rsidR="005F6F33" w:rsidRPr="00FE2C99" w:rsidRDefault="00947362" w:rsidP="00947362">
      <w:pPr>
        <w:pStyle w:val="NoSpacing"/>
        <w:rPr>
          <w:rFonts w:cs="Times New Roman"/>
          <w:sz w:val="24"/>
          <w:szCs w:val="24"/>
        </w:rPr>
      </w:pPr>
      <w:r w:rsidRPr="00FE2C99">
        <w:rPr>
          <w:rFonts w:cs="Times New Roman"/>
          <w:sz w:val="24"/>
          <w:szCs w:val="24"/>
        </w:rPr>
        <w:t xml:space="preserve">Operating costs that fluctuate with changes in production are called </w:t>
      </w:r>
      <w:r w:rsidRPr="00FE2C99">
        <w:rPr>
          <w:rFonts w:cs="Times New Roman"/>
          <w:b/>
          <w:sz w:val="24"/>
          <w:szCs w:val="24"/>
        </w:rPr>
        <w:t>variable expenses</w:t>
      </w:r>
      <w:r w:rsidRPr="00FE2C99">
        <w:rPr>
          <w:rFonts w:cs="Times New Roman"/>
          <w:sz w:val="24"/>
          <w:szCs w:val="24"/>
        </w:rPr>
        <w:t xml:space="preserve">. </w:t>
      </w:r>
      <w:r w:rsidR="0021392F" w:rsidRPr="00FE2C99">
        <w:rPr>
          <w:rFonts w:cs="Times New Roman"/>
          <w:sz w:val="24"/>
          <w:szCs w:val="24"/>
        </w:rPr>
        <w:t xml:space="preserve">When a company produces more of a product, variable expenses go up. When a company produces less of a product, variable expenses go down. </w:t>
      </w:r>
      <w:r w:rsidR="005F6F33" w:rsidRPr="00FE2C99">
        <w:rPr>
          <w:rFonts w:cs="Times New Roman"/>
          <w:sz w:val="24"/>
          <w:szCs w:val="24"/>
        </w:rPr>
        <w:t>Most people don’t associate variable expenses with overhea</w:t>
      </w:r>
      <w:r w:rsidR="00610C6E" w:rsidRPr="00FE2C99">
        <w:rPr>
          <w:rFonts w:cs="Times New Roman"/>
          <w:sz w:val="24"/>
          <w:szCs w:val="24"/>
        </w:rPr>
        <w:t>d; rather, they think of them</w:t>
      </w:r>
      <w:r w:rsidR="005F6F33" w:rsidRPr="00FE2C99">
        <w:rPr>
          <w:rFonts w:cs="Times New Roman"/>
          <w:sz w:val="24"/>
          <w:szCs w:val="24"/>
        </w:rPr>
        <w:t xml:space="preserve"> mainly </w:t>
      </w:r>
      <w:r w:rsidR="00610C6E" w:rsidRPr="00FE2C99">
        <w:rPr>
          <w:rFonts w:cs="Times New Roman"/>
          <w:sz w:val="24"/>
          <w:szCs w:val="24"/>
        </w:rPr>
        <w:t xml:space="preserve">as direct costs </w:t>
      </w:r>
      <w:r w:rsidR="005F6F33" w:rsidRPr="00FE2C99">
        <w:rPr>
          <w:rFonts w:cs="Times New Roman"/>
          <w:sz w:val="24"/>
          <w:szCs w:val="24"/>
        </w:rPr>
        <w:t>relating to production. However, there are several variable operating expenses, such as:</w:t>
      </w:r>
    </w:p>
    <w:p w:rsidR="005F6F33" w:rsidRPr="00FE2C99" w:rsidRDefault="005F6F33" w:rsidP="00947362">
      <w:pPr>
        <w:pStyle w:val="NoSpacing"/>
        <w:rPr>
          <w:rFonts w:cs="Times New Roman"/>
          <w:sz w:val="24"/>
          <w:szCs w:val="24"/>
        </w:rPr>
      </w:pPr>
    </w:p>
    <w:p w:rsidR="00947362" w:rsidRPr="00FE2C99" w:rsidRDefault="005F6F33" w:rsidP="005F6F33">
      <w:pPr>
        <w:pStyle w:val="NoSpacing"/>
        <w:numPr>
          <w:ilvl w:val="0"/>
          <w:numId w:val="6"/>
        </w:numPr>
        <w:rPr>
          <w:rFonts w:cs="Times New Roman"/>
          <w:sz w:val="24"/>
          <w:szCs w:val="24"/>
        </w:rPr>
      </w:pPr>
      <w:r w:rsidRPr="00FE2C99">
        <w:rPr>
          <w:rFonts w:cs="Times New Roman"/>
          <w:sz w:val="24"/>
          <w:szCs w:val="24"/>
        </w:rPr>
        <w:t>Advertising and promotion</w:t>
      </w:r>
    </w:p>
    <w:p w:rsidR="005F6F33" w:rsidRPr="00FE2C99" w:rsidRDefault="005F6F33" w:rsidP="005F6F33">
      <w:pPr>
        <w:pStyle w:val="NoSpacing"/>
        <w:ind w:left="780"/>
        <w:rPr>
          <w:rFonts w:cs="Times New Roman"/>
          <w:i/>
          <w:sz w:val="24"/>
          <w:szCs w:val="24"/>
        </w:rPr>
      </w:pPr>
      <w:r w:rsidRPr="00FE2C99">
        <w:rPr>
          <w:rFonts w:cs="Times New Roman"/>
          <w:i/>
          <w:sz w:val="24"/>
          <w:szCs w:val="24"/>
        </w:rPr>
        <w:t>Example: A company ramps up its production of pool accessories for the summer. During this season, it spends more on advertising and promotion to keep sales moving.</w:t>
      </w:r>
    </w:p>
    <w:p w:rsidR="005F6F33" w:rsidRPr="00FE2C99" w:rsidRDefault="005F6F33" w:rsidP="005F6F33">
      <w:pPr>
        <w:pStyle w:val="NoSpacing"/>
        <w:numPr>
          <w:ilvl w:val="0"/>
          <w:numId w:val="6"/>
        </w:numPr>
        <w:rPr>
          <w:rFonts w:cs="Times New Roman"/>
          <w:sz w:val="24"/>
          <w:szCs w:val="24"/>
        </w:rPr>
      </w:pPr>
      <w:r w:rsidRPr="00FE2C99">
        <w:rPr>
          <w:rFonts w:cs="Times New Roman"/>
          <w:sz w:val="24"/>
          <w:szCs w:val="24"/>
        </w:rPr>
        <w:t>Travel expenses</w:t>
      </w:r>
    </w:p>
    <w:p w:rsidR="005F6F33" w:rsidRPr="00FE2C99" w:rsidRDefault="005F6F33" w:rsidP="005F6F33">
      <w:pPr>
        <w:pStyle w:val="NoSpacing"/>
        <w:ind w:left="780"/>
        <w:rPr>
          <w:rFonts w:cs="Times New Roman"/>
          <w:i/>
          <w:sz w:val="24"/>
          <w:szCs w:val="24"/>
        </w:rPr>
      </w:pPr>
      <w:r w:rsidRPr="00FE2C99">
        <w:rPr>
          <w:rFonts w:cs="Times New Roman"/>
          <w:i/>
          <w:sz w:val="24"/>
          <w:szCs w:val="24"/>
        </w:rPr>
        <w:t xml:space="preserve">Example: A company has slowed down its production of medical supplies due to lower demand. This also means </w:t>
      </w:r>
      <w:r w:rsidR="00610C6E" w:rsidRPr="00FE2C99">
        <w:rPr>
          <w:rFonts w:cs="Times New Roman"/>
          <w:i/>
          <w:sz w:val="24"/>
          <w:szCs w:val="24"/>
        </w:rPr>
        <w:t xml:space="preserve">that </w:t>
      </w:r>
      <w:r w:rsidRPr="00FE2C99">
        <w:rPr>
          <w:rFonts w:cs="Times New Roman"/>
          <w:i/>
          <w:sz w:val="24"/>
          <w:szCs w:val="24"/>
        </w:rPr>
        <w:t xml:space="preserve">the company is spending less on travel expenses for its sales associates, as they are now visiting accounts </w:t>
      </w:r>
      <w:r w:rsidR="00610C6E" w:rsidRPr="00FE2C99">
        <w:rPr>
          <w:rFonts w:cs="Times New Roman"/>
          <w:i/>
          <w:sz w:val="24"/>
          <w:szCs w:val="24"/>
        </w:rPr>
        <w:t xml:space="preserve">just </w:t>
      </w:r>
      <w:r w:rsidRPr="00FE2C99">
        <w:rPr>
          <w:rFonts w:cs="Times New Roman"/>
          <w:i/>
          <w:sz w:val="24"/>
          <w:szCs w:val="24"/>
        </w:rPr>
        <w:t>once a month</w:t>
      </w:r>
      <w:r w:rsidR="00610C6E" w:rsidRPr="00FE2C99">
        <w:rPr>
          <w:rFonts w:cs="Times New Roman"/>
          <w:i/>
          <w:sz w:val="24"/>
          <w:szCs w:val="24"/>
        </w:rPr>
        <w:t>,</w:t>
      </w:r>
      <w:r w:rsidRPr="00FE2C99">
        <w:rPr>
          <w:rFonts w:cs="Times New Roman"/>
          <w:i/>
          <w:sz w:val="24"/>
          <w:szCs w:val="24"/>
        </w:rPr>
        <w:t xml:space="preserve"> instead of twice. </w:t>
      </w:r>
    </w:p>
    <w:p w:rsidR="005F6F33" w:rsidRPr="00FE2C99" w:rsidRDefault="005F6F33" w:rsidP="005F6F33">
      <w:pPr>
        <w:pStyle w:val="NoSpacing"/>
        <w:numPr>
          <w:ilvl w:val="0"/>
          <w:numId w:val="6"/>
        </w:numPr>
        <w:rPr>
          <w:rFonts w:cs="Times New Roman"/>
          <w:b/>
          <w:sz w:val="24"/>
          <w:szCs w:val="24"/>
        </w:rPr>
      </w:pPr>
      <w:r w:rsidRPr="00FE2C99">
        <w:rPr>
          <w:rFonts w:cs="Times New Roman"/>
          <w:b/>
          <w:sz w:val="24"/>
          <w:szCs w:val="24"/>
        </w:rPr>
        <w:t>Sales commissions</w:t>
      </w:r>
    </w:p>
    <w:p w:rsidR="005F6F33" w:rsidRPr="00FE2C99" w:rsidRDefault="005F6F33" w:rsidP="005F6F33">
      <w:pPr>
        <w:pStyle w:val="NoSpacing"/>
        <w:ind w:left="780"/>
        <w:rPr>
          <w:rFonts w:cs="Times New Roman"/>
          <w:i/>
          <w:sz w:val="24"/>
          <w:szCs w:val="24"/>
        </w:rPr>
      </w:pPr>
      <w:r w:rsidRPr="00FE2C99">
        <w:rPr>
          <w:rFonts w:cs="Times New Roman"/>
          <w:i/>
          <w:sz w:val="24"/>
          <w:szCs w:val="24"/>
        </w:rPr>
        <w:t xml:space="preserve">Example: </w:t>
      </w:r>
      <w:r w:rsidR="00DD3887" w:rsidRPr="00FE2C99">
        <w:rPr>
          <w:rFonts w:cs="Times New Roman"/>
          <w:i/>
          <w:sz w:val="24"/>
          <w:szCs w:val="24"/>
        </w:rPr>
        <w:t>Demand for flat-screen televisions is up during the holiday season, so a</w:t>
      </w:r>
      <w:r w:rsidR="00BF6F0E" w:rsidRPr="00FE2C99">
        <w:rPr>
          <w:rFonts w:cs="Times New Roman"/>
          <w:i/>
          <w:sz w:val="24"/>
          <w:szCs w:val="24"/>
        </w:rPr>
        <w:t>n electronics</w:t>
      </w:r>
      <w:r w:rsidR="00DD3887" w:rsidRPr="00FE2C99">
        <w:rPr>
          <w:rFonts w:cs="Times New Roman"/>
          <w:i/>
          <w:sz w:val="24"/>
          <w:szCs w:val="24"/>
        </w:rPr>
        <w:t xml:space="preserve"> manufacturer is producing more</w:t>
      </w:r>
      <w:r w:rsidR="00BF6F0E" w:rsidRPr="00FE2C99">
        <w:rPr>
          <w:rFonts w:cs="Times New Roman"/>
          <w:i/>
          <w:sz w:val="24"/>
          <w:szCs w:val="24"/>
        </w:rPr>
        <w:t xml:space="preserve"> of them</w:t>
      </w:r>
      <w:r w:rsidR="00DD3887" w:rsidRPr="00FE2C99">
        <w:rPr>
          <w:rFonts w:cs="Times New Roman"/>
          <w:i/>
          <w:sz w:val="24"/>
          <w:szCs w:val="24"/>
        </w:rPr>
        <w:t xml:space="preserve">. Its sales associates are selling more televisions to wholesalers and retailers, meaning their commissions have been higher lately. </w:t>
      </w:r>
    </w:p>
    <w:p w:rsidR="005F6F33" w:rsidRPr="00FE2C99" w:rsidRDefault="005F6F33" w:rsidP="005F6F33">
      <w:pPr>
        <w:pStyle w:val="NoSpacing"/>
        <w:numPr>
          <w:ilvl w:val="0"/>
          <w:numId w:val="6"/>
        </w:numPr>
        <w:rPr>
          <w:rFonts w:cs="Times New Roman"/>
          <w:sz w:val="24"/>
          <w:szCs w:val="24"/>
        </w:rPr>
      </w:pPr>
      <w:r w:rsidRPr="00FE2C99">
        <w:rPr>
          <w:rFonts w:cs="Times New Roman"/>
          <w:sz w:val="24"/>
          <w:szCs w:val="24"/>
        </w:rPr>
        <w:t>Employee bonuses</w:t>
      </w:r>
    </w:p>
    <w:p w:rsidR="00DD3887" w:rsidRPr="00FE2C99" w:rsidRDefault="00DD3887" w:rsidP="00DD3887">
      <w:pPr>
        <w:pStyle w:val="NoSpacing"/>
        <w:ind w:left="780"/>
        <w:rPr>
          <w:rFonts w:cs="Times New Roman"/>
          <w:i/>
          <w:sz w:val="24"/>
          <w:szCs w:val="24"/>
        </w:rPr>
      </w:pPr>
      <w:r w:rsidRPr="00FE2C99">
        <w:rPr>
          <w:rFonts w:cs="Times New Roman"/>
          <w:i/>
          <w:sz w:val="24"/>
          <w:szCs w:val="24"/>
        </w:rPr>
        <w:t xml:space="preserve">Example: </w:t>
      </w:r>
      <w:r w:rsidR="009B0E7E" w:rsidRPr="00FE2C99">
        <w:rPr>
          <w:rFonts w:cs="Times New Roman"/>
          <w:i/>
          <w:sz w:val="24"/>
          <w:szCs w:val="24"/>
        </w:rPr>
        <w:t>A financial-services firm has had a stellar year selling its products (e.g., retirement-plan administration, investment advising</w:t>
      </w:r>
      <w:r w:rsidR="00BF6F0E" w:rsidRPr="00FE2C99">
        <w:rPr>
          <w:rFonts w:cs="Times New Roman"/>
          <w:i/>
          <w:sz w:val="24"/>
          <w:szCs w:val="24"/>
        </w:rPr>
        <w:t>, etc.</w:t>
      </w:r>
      <w:r w:rsidR="009B0E7E" w:rsidRPr="00FE2C99">
        <w:rPr>
          <w:rFonts w:cs="Times New Roman"/>
          <w:i/>
          <w:sz w:val="24"/>
          <w:szCs w:val="24"/>
        </w:rPr>
        <w:t xml:space="preserve">) to more customers than ever. As a result, its employees will be receiving larger bonuses this year. </w:t>
      </w:r>
    </w:p>
    <w:p w:rsidR="005F6F33" w:rsidRPr="00FE2C99" w:rsidRDefault="005F6F33" w:rsidP="005F6F33">
      <w:pPr>
        <w:pStyle w:val="NoSpacing"/>
        <w:numPr>
          <w:ilvl w:val="0"/>
          <w:numId w:val="6"/>
        </w:numPr>
        <w:rPr>
          <w:rFonts w:cs="Times New Roman"/>
          <w:sz w:val="24"/>
          <w:szCs w:val="24"/>
        </w:rPr>
      </w:pPr>
      <w:r w:rsidRPr="00FE2C99">
        <w:rPr>
          <w:rFonts w:cs="Times New Roman"/>
          <w:sz w:val="24"/>
          <w:szCs w:val="24"/>
        </w:rPr>
        <w:t>Certain permits and fees</w:t>
      </w:r>
    </w:p>
    <w:p w:rsidR="00E5301E" w:rsidRPr="00FE2C99" w:rsidRDefault="00E5301E" w:rsidP="00E5301E">
      <w:pPr>
        <w:pStyle w:val="NoSpacing"/>
        <w:ind w:left="780"/>
        <w:rPr>
          <w:rFonts w:cs="Times New Roman"/>
          <w:i/>
          <w:sz w:val="24"/>
          <w:szCs w:val="24"/>
        </w:rPr>
      </w:pPr>
      <w:r w:rsidRPr="00FE2C99">
        <w:rPr>
          <w:rFonts w:cs="Times New Roman"/>
          <w:i/>
          <w:sz w:val="24"/>
          <w:szCs w:val="24"/>
        </w:rPr>
        <w:t xml:space="preserve">Example: As the economy recovers and more people build new homes, a construction business </w:t>
      </w:r>
      <w:r w:rsidR="00ED5B0D" w:rsidRPr="00FE2C99">
        <w:rPr>
          <w:rFonts w:cs="Times New Roman"/>
          <w:i/>
          <w:sz w:val="24"/>
          <w:szCs w:val="24"/>
        </w:rPr>
        <w:t>has more customers and is paying</w:t>
      </w:r>
      <w:r w:rsidRPr="00FE2C99">
        <w:rPr>
          <w:rFonts w:cs="Times New Roman"/>
          <w:i/>
          <w:sz w:val="24"/>
          <w:szCs w:val="24"/>
        </w:rPr>
        <w:t xml:space="preserve"> more in building permits and fees. </w:t>
      </w:r>
    </w:p>
    <w:p w:rsidR="005F6F33" w:rsidRPr="00FE2C99" w:rsidRDefault="005F6F33" w:rsidP="005F6F33">
      <w:pPr>
        <w:pStyle w:val="NoSpacing"/>
        <w:numPr>
          <w:ilvl w:val="0"/>
          <w:numId w:val="6"/>
        </w:numPr>
        <w:rPr>
          <w:rFonts w:cs="Times New Roman"/>
          <w:sz w:val="24"/>
          <w:szCs w:val="24"/>
        </w:rPr>
      </w:pPr>
      <w:r w:rsidRPr="00FE2C99">
        <w:rPr>
          <w:rFonts w:cs="Times New Roman"/>
          <w:sz w:val="24"/>
          <w:szCs w:val="24"/>
        </w:rPr>
        <w:t>Costs of providing free shipping, delivery, or installation</w:t>
      </w:r>
    </w:p>
    <w:p w:rsidR="00E5301E" w:rsidRPr="00FE2C99" w:rsidRDefault="00E5301E" w:rsidP="00E5301E">
      <w:pPr>
        <w:pStyle w:val="NoSpacing"/>
        <w:ind w:left="780"/>
        <w:rPr>
          <w:rFonts w:cs="Times New Roman"/>
          <w:i/>
          <w:sz w:val="24"/>
          <w:szCs w:val="24"/>
        </w:rPr>
      </w:pPr>
      <w:r w:rsidRPr="00FE2C99">
        <w:rPr>
          <w:rFonts w:cs="Times New Roman"/>
          <w:i/>
          <w:sz w:val="24"/>
          <w:szCs w:val="24"/>
        </w:rPr>
        <w:t xml:space="preserve">Example: </w:t>
      </w:r>
      <w:r w:rsidR="00384364" w:rsidRPr="00FE2C99">
        <w:rPr>
          <w:rFonts w:cs="Times New Roman"/>
          <w:i/>
          <w:sz w:val="24"/>
          <w:szCs w:val="24"/>
        </w:rPr>
        <w:t xml:space="preserve">An appliance manufacturer offers free delivery to wholesalers and retailers who spend a certain amount of money with each order. Demand for appliances is up, so the manufacturer has been producing more, customers have been ordering more, and—as a result—the costs of </w:t>
      </w:r>
      <w:r w:rsidR="00ED5B0D" w:rsidRPr="00FE2C99">
        <w:rPr>
          <w:rFonts w:cs="Times New Roman"/>
          <w:i/>
          <w:sz w:val="24"/>
          <w:szCs w:val="24"/>
        </w:rPr>
        <w:t xml:space="preserve">providing </w:t>
      </w:r>
      <w:r w:rsidR="00384364" w:rsidRPr="00FE2C99">
        <w:rPr>
          <w:rFonts w:cs="Times New Roman"/>
          <w:i/>
          <w:sz w:val="24"/>
          <w:szCs w:val="24"/>
        </w:rPr>
        <w:t xml:space="preserve">free delivery have risen as well. </w:t>
      </w:r>
    </w:p>
    <w:p w:rsidR="00384364" w:rsidRPr="00FE2C99" w:rsidRDefault="00384364" w:rsidP="00384364">
      <w:pPr>
        <w:pStyle w:val="NoSpacing"/>
        <w:rPr>
          <w:rFonts w:cs="Times New Roman"/>
          <w:i/>
          <w:sz w:val="24"/>
          <w:szCs w:val="24"/>
        </w:rPr>
      </w:pPr>
    </w:p>
    <w:p w:rsidR="00812A74" w:rsidRDefault="00812A74">
      <w:pPr>
        <w:rPr>
          <w:rFonts w:cs="Times New Roman"/>
          <w:b/>
          <w:sz w:val="24"/>
          <w:szCs w:val="24"/>
        </w:rPr>
      </w:pPr>
      <w:r>
        <w:rPr>
          <w:rFonts w:cs="Times New Roman"/>
          <w:b/>
          <w:sz w:val="24"/>
          <w:szCs w:val="24"/>
        </w:rPr>
        <w:br w:type="page"/>
      </w:r>
    </w:p>
    <w:p w:rsidR="00384364" w:rsidRPr="00FE2C99" w:rsidRDefault="004408C0" w:rsidP="00384364">
      <w:pPr>
        <w:pStyle w:val="NoSpacing"/>
        <w:rPr>
          <w:rFonts w:cs="Times New Roman"/>
          <w:b/>
          <w:sz w:val="24"/>
          <w:szCs w:val="24"/>
        </w:rPr>
      </w:pPr>
      <w:r w:rsidRPr="00FE2C99">
        <w:rPr>
          <w:rFonts w:cs="Times New Roman"/>
          <w:b/>
          <w:sz w:val="24"/>
          <w:szCs w:val="24"/>
        </w:rPr>
        <w:t>Mix it up</w:t>
      </w:r>
    </w:p>
    <w:p w:rsidR="0046573D" w:rsidRPr="00FE2C99" w:rsidRDefault="00812A74" w:rsidP="00384364">
      <w:pPr>
        <w:pStyle w:val="NoSpacing"/>
        <w:rPr>
          <w:rFonts w:cs="Times New Roman"/>
          <w:sz w:val="24"/>
          <w:szCs w:val="24"/>
        </w:rPr>
      </w:pPr>
      <w:r w:rsidRPr="00471101">
        <w:rPr>
          <w:rFonts w:cs="Times New Roman"/>
          <w:noProof/>
          <w:sz w:val="24"/>
          <w:szCs w:val="24"/>
        </w:rPr>
        <mc:AlternateContent>
          <mc:Choice Requires="wps">
            <w:drawing>
              <wp:anchor distT="0" distB="0" distL="114300" distR="114300" simplePos="0" relativeHeight="251674624" behindDoc="0" locked="0" layoutInCell="1" allowOverlap="1" wp14:anchorId="776F5619" wp14:editId="054704C8">
                <wp:simplePos x="0" y="0"/>
                <wp:positionH relativeFrom="margin">
                  <wp:posOffset>3789045</wp:posOffset>
                </wp:positionH>
                <wp:positionV relativeFrom="margin">
                  <wp:posOffset>257175</wp:posOffset>
                </wp:positionV>
                <wp:extent cx="2374265" cy="1403985"/>
                <wp:effectExtent l="0" t="0" r="26670" b="1778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71101" w:rsidRPr="00471101" w:rsidRDefault="00471101" w:rsidP="00471101">
                            <w:pPr>
                              <w:pStyle w:val="NoSpacing"/>
                              <w:rPr>
                                <w:rFonts w:ascii="Candara" w:hAnsi="Candara" w:cs="Times New Roman"/>
                              </w:rPr>
                            </w:pPr>
                            <w:r w:rsidRPr="00471101">
                              <w:rPr>
                                <w:rFonts w:ascii="Candara" w:hAnsi="Candara" w:cs="Times New Roman"/>
                              </w:rPr>
                              <w:t xml:space="preserve">To see how companies calculate their semi-variable costs, go to </w:t>
                            </w:r>
                            <w:hyperlink r:id="rId11" w:history="1">
                              <w:r w:rsidRPr="00471101">
                                <w:rPr>
                                  <w:rStyle w:val="Hyperlink"/>
                                  <w:rFonts w:ascii="Candara" w:hAnsi="Candara" w:cs="Times New Roman"/>
                                </w:rPr>
                                <w:t>http://www.variablecost.net/Semi-Variable-Costs.html</w:t>
                              </w:r>
                            </w:hyperlink>
                            <w:r w:rsidRPr="00471101">
                              <w:rPr>
                                <w:rFonts w:ascii="Candara" w:hAnsi="Candara" w:cs="Times New Roman"/>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76F5619" id="_x0000_t202" coordsize="21600,21600" o:spt="202" path="m,l,21600r21600,l21600,xe">
                <v:stroke joinstyle="miter"/>
                <v:path gradientshapeok="t" o:connecttype="rect"/>
              </v:shapetype>
              <v:shape id="Text Box 2" o:spid="_x0000_s1026" type="#_x0000_t202" style="position:absolute;margin-left:298.35pt;margin-top:20.25pt;width:186.95pt;height:110.55pt;z-index:251674624;visibility:visible;mso-wrap-style:square;mso-width-percent:400;mso-height-percent:200;mso-wrap-distance-left:9pt;mso-wrap-distance-top:0;mso-wrap-distance-right:9pt;mso-wrap-distance-bottom:0;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">
                <v:textbox style="mso-fit-shape-to-text:t">
                  <w:txbxContent>
                    <w:p w:rsidR="00471101" w:rsidRPr="00471101" w:rsidRDefault="00471101" w:rsidP="00471101">
                      <w:pPr>
                        <w:pStyle w:val="NoSpacing"/>
                        <w:rPr>
                          <w:rFonts w:ascii="Candara" w:hAnsi="Candara" w:cs="Times New Roman"/>
                        </w:rPr>
                      </w:pPr>
                      <w:r w:rsidRPr="00471101">
                        <w:rPr>
                          <w:rFonts w:ascii="Candara" w:hAnsi="Candara" w:cs="Times New Roman"/>
                        </w:rPr>
                        <w:t xml:space="preserve">To see how companies calculate their semi-variable costs, go to </w:t>
                      </w:r>
                      <w:hyperlink r:id="rId12" w:history="1">
                        <w:r w:rsidRPr="00471101">
                          <w:rPr>
                            <w:rStyle w:val="Hyperlink"/>
                            <w:rFonts w:ascii="Candara" w:hAnsi="Candara" w:cs="Times New Roman"/>
                          </w:rPr>
                          <w:t>http://www.variablecost.net/Semi-Variable-Costs.html</w:t>
                        </w:r>
                      </w:hyperlink>
                      <w:r w:rsidRPr="00471101">
                        <w:rPr>
                          <w:rFonts w:ascii="Candara" w:hAnsi="Candara" w:cs="Times New Roman"/>
                        </w:rPr>
                        <w:t xml:space="preserve">. </w:t>
                      </w:r>
                    </w:p>
                  </w:txbxContent>
                </v:textbox>
                <w10:wrap type="square" anchorx="margin" anchory="margin"/>
              </v:shape>
            </w:pict>
          </mc:Fallback>
        </mc:AlternateContent>
      </w:r>
      <w:r w:rsidR="00F04EC0" w:rsidRPr="00FE2C99">
        <w:rPr>
          <w:rFonts w:cs="Times New Roman"/>
          <w:sz w:val="24"/>
          <w:szCs w:val="24"/>
        </w:rPr>
        <w:t xml:space="preserve">Some operating costs may be considered partially variable and partially fixed. These are known as </w:t>
      </w:r>
      <w:r w:rsidR="00F04EC0" w:rsidRPr="00FE2C99">
        <w:rPr>
          <w:rFonts w:cs="Times New Roman"/>
          <w:b/>
          <w:sz w:val="24"/>
          <w:szCs w:val="24"/>
        </w:rPr>
        <w:t xml:space="preserve">semi-variable costs </w:t>
      </w:r>
      <w:r w:rsidR="00F04EC0" w:rsidRPr="00FE2C99">
        <w:rPr>
          <w:rFonts w:cs="Times New Roman"/>
          <w:sz w:val="24"/>
          <w:szCs w:val="24"/>
        </w:rPr>
        <w:t xml:space="preserve">(sometimes called </w:t>
      </w:r>
      <w:r w:rsidR="00F04EC0" w:rsidRPr="00FE2C99">
        <w:rPr>
          <w:rFonts w:cs="Times New Roman"/>
          <w:b/>
          <w:sz w:val="24"/>
          <w:szCs w:val="24"/>
        </w:rPr>
        <w:t>semi-fixed costs</w:t>
      </w:r>
      <w:r w:rsidR="004408C0" w:rsidRPr="00FE2C99">
        <w:rPr>
          <w:rFonts w:cs="Times New Roman"/>
          <w:b/>
          <w:sz w:val="24"/>
          <w:szCs w:val="24"/>
        </w:rPr>
        <w:t xml:space="preserve"> </w:t>
      </w:r>
      <w:r w:rsidR="004408C0" w:rsidRPr="00FE2C99">
        <w:rPr>
          <w:rFonts w:cs="Times New Roman"/>
          <w:sz w:val="24"/>
          <w:szCs w:val="24"/>
        </w:rPr>
        <w:t xml:space="preserve">or </w:t>
      </w:r>
      <w:r w:rsidR="004408C0" w:rsidRPr="00FE2C99">
        <w:rPr>
          <w:rFonts w:cs="Times New Roman"/>
          <w:b/>
          <w:sz w:val="24"/>
          <w:szCs w:val="24"/>
        </w:rPr>
        <w:t>mixed costs</w:t>
      </w:r>
      <w:r w:rsidR="00F04EC0" w:rsidRPr="00FE2C99">
        <w:rPr>
          <w:rFonts w:cs="Times New Roman"/>
          <w:sz w:val="24"/>
          <w:szCs w:val="24"/>
        </w:rPr>
        <w:t xml:space="preserve">). </w:t>
      </w:r>
      <w:r w:rsidR="002B0276" w:rsidRPr="00FE2C99">
        <w:rPr>
          <w:rFonts w:cs="Times New Roman"/>
          <w:sz w:val="24"/>
          <w:szCs w:val="24"/>
        </w:rPr>
        <w:t xml:space="preserve">Semi-variable costs are fixed until </w:t>
      </w:r>
      <w:r w:rsidR="003A15FB" w:rsidRPr="00FE2C99">
        <w:rPr>
          <w:rFonts w:cs="Times New Roman"/>
          <w:sz w:val="24"/>
          <w:szCs w:val="24"/>
        </w:rPr>
        <w:t xml:space="preserve">the company reaches </w:t>
      </w:r>
      <w:r w:rsidR="002B0276" w:rsidRPr="00FE2C99">
        <w:rPr>
          <w:rFonts w:cs="Times New Roman"/>
          <w:sz w:val="24"/>
          <w:szCs w:val="24"/>
        </w:rPr>
        <w:t>a certai</w:t>
      </w:r>
      <w:r w:rsidR="003A15FB" w:rsidRPr="00FE2C99">
        <w:rPr>
          <w:rFonts w:cs="Times New Roman"/>
          <w:sz w:val="24"/>
          <w:szCs w:val="24"/>
        </w:rPr>
        <w:t>n level of production</w:t>
      </w:r>
      <w:r w:rsidR="002B0276" w:rsidRPr="00FE2C99">
        <w:rPr>
          <w:rFonts w:cs="Times New Roman"/>
          <w:sz w:val="24"/>
          <w:szCs w:val="24"/>
        </w:rPr>
        <w:t xml:space="preserve">; after that, they become variable. </w:t>
      </w:r>
      <w:r w:rsidR="0046573D" w:rsidRPr="00FE2C99">
        <w:rPr>
          <w:rFonts w:cs="Times New Roman"/>
          <w:sz w:val="24"/>
          <w:szCs w:val="24"/>
        </w:rPr>
        <w:t>Here are a few examples:</w:t>
      </w:r>
    </w:p>
    <w:p w:rsidR="0046573D" w:rsidRPr="00FE2C99" w:rsidRDefault="0046573D" w:rsidP="00384364">
      <w:pPr>
        <w:pStyle w:val="NoSpacing"/>
        <w:rPr>
          <w:rFonts w:cs="Times New Roman"/>
          <w:sz w:val="24"/>
          <w:szCs w:val="24"/>
        </w:rPr>
      </w:pPr>
    </w:p>
    <w:p w:rsidR="00F04EC0" w:rsidRPr="00FE2C99" w:rsidRDefault="0046573D" w:rsidP="0046573D">
      <w:pPr>
        <w:pStyle w:val="NoSpacing"/>
        <w:numPr>
          <w:ilvl w:val="0"/>
          <w:numId w:val="6"/>
        </w:numPr>
        <w:rPr>
          <w:rFonts w:cs="Times New Roman"/>
          <w:sz w:val="24"/>
          <w:szCs w:val="24"/>
        </w:rPr>
      </w:pPr>
      <w:r w:rsidRPr="00FE2C99">
        <w:rPr>
          <w:rFonts w:cs="Times New Roman"/>
          <w:sz w:val="24"/>
          <w:szCs w:val="24"/>
        </w:rPr>
        <w:t>A manufa</w:t>
      </w:r>
      <w:r w:rsidR="000616D2" w:rsidRPr="00FE2C99">
        <w:rPr>
          <w:rFonts w:cs="Times New Roman"/>
          <w:sz w:val="24"/>
          <w:szCs w:val="24"/>
        </w:rPr>
        <w:t>cturer has</w:t>
      </w:r>
      <w:r w:rsidRPr="00FE2C99">
        <w:rPr>
          <w:rFonts w:cs="Times New Roman"/>
          <w:sz w:val="24"/>
          <w:szCs w:val="24"/>
        </w:rPr>
        <w:t xml:space="preserve"> a fixed cost for its employees’ wages, but</w:t>
      </w:r>
      <w:r w:rsidR="003A15FB" w:rsidRPr="00FE2C99">
        <w:rPr>
          <w:rFonts w:cs="Times New Roman"/>
          <w:sz w:val="24"/>
          <w:szCs w:val="24"/>
        </w:rPr>
        <w:t xml:space="preserve"> when it decides to produce a greater number of products this month</w:t>
      </w:r>
      <w:r w:rsidRPr="00FE2C99">
        <w:rPr>
          <w:rFonts w:cs="Times New Roman"/>
          <w:sz w:val="24"/>
          <w:szCs w:val="24"/>
        </w:rPr>
        <w:t xml:space="preserve">, </w:t>
      </w:r>
      <w:r w:rsidR="003A15FB" w:rsidRPr="00FE2C99">
        <w:rPr>
          <w:rFonts w:cs="Times New Roman"/>
          <w:sz w:val="24"/>
          <w:szCs w:val="24"/>
        </w:rPr>
        <w:t xml:space="preserve">its </w:t>
      </w:r>
      <w:r w:rsidRPr="00FE2C99">
        <w:rPr>
          <w:rFonts w:cs="Times New Roman"/>
          <w:sz w:val="24"/>
          <w:szCs w:val="24"/>
        </w:rPr>
        <w:t xml:space="preserve">employees work more hours and earn overtime. </w:t>
      </w:r>
      <w:r w:rsidR="003A15FB" w:rsidRPr="00FE2C99">
        <w:rPr>
          <w:rFonts w:cs="Times New Roman"/>
          <w:sz w:val="24"/>
          <w:szCs w:val="24"/>
        </w:rPr>
        <w:t>The employees’ base wages are still fixed, but t</w:t>
      </w:r>
      <w:r w:rsidRPr="00FE2C99">
        <w:rPr>
          <w:rFonts w:cs="Times New Roman"/>
          <w:sz w:val="24"/>
          <w:szCs w:val="24"/>
        </w:rPr>
        <w:t xml:space="preserve">he cost of paying this overtime is variable, depending on how many </w:t>
      </w:r>
      <w:r w:rsidR="003A15FB" w:rsidRPr="00FE2C99">
        <w:rPr>
          <w:rFonts w:cs="Times New Roman"/>
          <w:sz w:val="24"/>
          <w:szCs w:val="24"/>
        </w:rPr>
        <w:t xml:space="preserve">extra </w:t>
      </w:r>
      <w:r w:rsidRPr="00FE2C99">
        <w:rPr>
          <w:rFonts w:cs="Times New Roman"/>
          <w:sz w:val="24"/>
          <w:szCs w:val="24"/>
        </w:rPr>
        <w:t xml:space="preserve">hours are worked. </w:t>
      </w:r>
      <w:bookmarkStart w:id="0" w:name="_GoBack"/>
      <w:bookmarkEnd w:id="0"/>
    </w:p>
    <w:p w:rsidR="0090247A" w:rsidRPr="00FE2C99" w:rsidRDefault="0090247A" w:rsidP="0090247A">
      <w:pPr>
        <w:pStyle w:val="NoSpacing"/>
        <w:ind w:left="780"/>
        <w:rPr>
          <w:rFonts w:cs="Times New Roman"/>
          <w:sz w:val="24"/>
          <w:szCs w:val="24"/>
        </w:rPr>
      </w:pPr>
    </w:p>
    <w:p w:rsidR="004408C0" w:rsidRPr="00FE2C99" w:rsidRDefault="002B2824" w:rsidP="004408C0">
      <w:pPr>
        <w:pStyle w:val="NoSpacing"/>
        <w:numPr>
          <w:ilvl w:val="0"/>
          <w:numId w:val="6"/>
        </w:numPr>
        <w:rPr>
          <w:rFonts w:cs="Times New Roman"/>
          <w:sz w:val="24"/>
          <w:szCs w:val="24"/>
        </w:rPr>
      </w:pPr>
      <w:r w:rsidRPr="00FE2C99">
        <w:rPr>
          <w:rFonts w:cs="Times New Roman"/>
          <w:sz w:val="24"/>
          <w:szCs w:val="24"/>
        </w:rPr>
        <w:t>This</w:t>
      </w:r>
      <w:r w:rsidR="001278C2" w:rsidRPr="00FE2C99">
        <w:rPr>
          <w:rFonts w:cs="Times New Roman"/>
          <w:sz w:val="24"/>
          <w:szCs w:val="24"/>
        </w:rPr>
        <w:t xml:space="preserve"> same manufacturer </w:t>
      </w:r>
      <w:r w:rsidR="000616D2" w:rsidRPr="00FE2C99">
        <w:rPr>
          <w:rFonts w:cs="Times New Roman"/>
          <w:sz w:val="24"/>
          <w:szCs w:val="24"/>
        </w:rPr>
        <w:t xml:space="preserve">also </w:t>
      </w:r>
      <w:r w:rsidR="001278C2" w:rsidRPr="00FE2C99">
        <w:rPr>
          <w:rFonts w:cs="Times New Roman"/>
          <w:sz w:val="24"/>
          <w:szCs w:val="24"/>
        </w:rPr>
        <w:t xml:space="preserve">has a fixed cost for its electric bill, but with </w:t>
      </w:r>
      <w:r w:rsidRPr="00FE2C99">
        <w:rPr>
          <w:rFonts w:cs="Times New Roman"/>
          <w:sz w:val="24"/>
          <w:szCs w:val="24"/>
        </w:rPr>
        <w:t xml:space="preserve">the </w:t>
      </w:r>
      <w:r w:rsidR="001278C2" w:rsidRPr="00FE2C99">
        <w:rPr>
          <w:rFonts w:cs="Times New Roman"/>
          <w:sz w:val="24"/>
          <w:szCs w:val="24"/>
        </w:rPr>
        <w:t>increased production, it’s been using more electricity. The amount that is over and above the regular</w:t>
      </w:r>
      <w:r w:rsidR="000616D2" w:rsidRPr="00FE2C99">
        <w:rPr>
          <w:rFonts w:cs="Times New Roman"/>
          <w:sz w:val="24"/>
          <w:szCs w:val="24"/>
        </w:rPr>
        <w:t>, fixed</w:t>
      </w:r>
      <w:r w:rsidR="001278C2" w:rsidRPr="00FE2C99">
        <w:rPr>
          <w:rFonts w:cs="Times New Roman"/>
          <w:sz w:val="24"/>
          <w:szCs w:val="24"/>
        </w:rPr>
        <w:t xml:space="preserve"> expense is variable.  </w:t>
      </w:r>
    </w:p>
    <w:p w:rsidR="004408C0" w:rsidRPr="00FE2C99" w:rsidRDefault="004408C0" w:rsidP="004408C0">
      <w:pPr>
        <w:pStyle w:val="ListParagraph"/>
        <w:rPr>
          <w:rFonts w:cs="Times New Roman"/>
          <w:sz w:val="24"/>
          <w:szCs w:val="24"/>
        </w:rPr>
      </w:pPr>
    </w:p>
    <w:p w:rsidR="002B2824" w:rsidRPr="00471101" w:rsidRDefault="000616D2" w:rsidP="00471101">
      <w:pPr>
        <w:pStyle w:val="NoSpacing"/>
        <w:numPr>
          <w:ilvl w:val="0"/>
          <w:numId w:val="6"/>
        </w:numPr>
        <w:rPr>
          <w:rFonts w:cs="Times New Roman"/>
          <w:sz w:val="24"/>
          <w:szCs w:val="24"/>
        </w:rPr>
      </w:pPr>
      <w:r w:rsidRPr="00FE2C99">
        <w:rPr>
          <w:rFonts w:cs="Times New Roman"/>
          <w:sz w:val="24"/>
          <w:szCs w:val="24"/>
        </w:rPr>
        <w:lastRenderedPageBreak/>
        <w:t>A company has</w:t>
      </w:r>
      <w:r w:rsidR="004408C0" w:rsidRPr="00FE2C99">
        <w:rPr>
          <w:rFonts w:cs="Times New Roman"/>
          <w:sz w:val="24"/>
          <w:szCs w:val="24"/>
        </w:rPr>
        <w:t xml:space="preserve"> a fixed cost for its salespeople’s salaries, but when the company produces more, and salespeople sell more, their sales commissions increase. The salaries are fixed, but the commissions are variable. Considered together, they are a mixed cost. </w:t>
      </w:r>
    </w:p>
    <w:p w:rsidR="004408C0" w:rsidRPr="00FE2C99" w:rsidRDefault="004408C0" w:rsidP="004408C0">
      <w:pPr>
        <w:pStyle w:val="NoSpacing"/>
        <w:rPr>
          <w:rFonts w:cs="Times New Roman"/>
          <w:sz w:val="24"/>
          <w:szCs w:val="24"/>
        </w:rPr>
      </w:pPr>
    </w:p>
    <w:p w:rsidR="004408C0" w:rsidRPr="00FE2C99" w:rsidRDefault="004408C0" w:rsidP="004408C0">
      <w:pPr>
        <w:pStyle w:val="NoSpacing"/>
        <w:rPr>
          <w:rFonts w:cs="Times New Roman"/>
          <w:b/>
          <w:sz w:val="24"/>
          <w:szCs w:val="24"/>
        </w:rPr>
      </w:pPr>
      <w:r w:rsidRPr="00FE2C99">
        <w:rPr>
          <w:rFonts w:cs="Times New Roman"/>
          <w:b/>
          <w:sz w:val="24"/>
          <w:szCs w:val="24"/>
        </w:rPr>
        <w:t>Either/Or</w:t>
      </w:r>
    </w:p>
    <w:p w:rsidR="004408C0" w:rsidRPr="00FE2C99" w:rsidRDefault="004408C0" w:rsidP="004408C0">
      <w:pPr>
        <w:pStyle w:val="NoSpacing"/>
        <w:rPr>
          <w:rFonts w:cs="Times New Roman"/>
          <w:sz w:val="24"/>
          <w:szCs w:val="24"/>
        </w:rPr>
      </w:pPr>
      <w:r w:rsidRPr="00FE2C99">
        <w:rPr>
          <w:rFonts w:cs="Times New Roman"/>
          <w:sz w:val="24"/>
          <w:szCs w:val="24"/>
        </w:rPr>
        <w:t xml:space="preserve">As you can probably guess, certain costs may be considered either fixed </w:t>
      </w:r>
      <w:r w:rsidRPr="00FE2C99">
        <w:rPr>
          <w:rFonts w:cs="Times New Roman"/>
          <w:i/>
          <w:sz w:val="24"/>
          <w:szCs w:val="24"/>
        </w:rPr>
        <w:t xml:space="preserve">or </w:t>
      </w:r>
      <w:r w:rsidRPr="00FE2C99">
        <w:rPr>
          <w:rFonts w:cs="Times New Roman"/>
          <w:sz w:val="24"/>
          <w:szCs w:val="24"/>
        </w:rPr>
        <w:t xml:space="preserve">variable, depending on how you look at them. </w:t>
      </w:r>
      <w:r w:rsidR="009B5B79" w:rsidRPr="00FE2C99">
        <w:rPr>
          <w:rFonts w:cs="Times New Roman"/>
          <w:sz w:val="24"/>
          <w:szCs w:val="24"/>
        </w:rPr>
        <w:t xml:space="preserve">For instance, one business may consider pest-control costs to be fixed, since it spends the same amount of money each year ridding its facility of spiders and ants. Another business, however, may consider the costs to be variable, since it only spends </w:t>
      </w:r>
      <w:r w:rsidR="002B2824" w:rsidRPr="00FE2C99">
        <w:rPr>
          <w:rFonts w:cs="Times New Roman"/>
          <w:sz w:val="24"/>
          <w:szCs w:val="24"/>
        </w:rPr>
        <w:t>money for pest control as needed (perhaps only once every few years)</w:t>
      </w:r>
      <w:r w:rsidR="009B5B79" w:rsidRPr="00FE2C99">
        <w:rPr>
          <w:rFonts w:cs="Times New Roman"/>
          <w:sz w:val="24"/>
          <w:szCs w:val="24"/>
        </w:rPr>
        <w:t>. The decision of whether to categorize an expense as fixed or variable is ultimately up to the individual business. However, for accounting purposes, the decision must remain consistent</w:t>
      </w:r>
      <w:r w:rsidR="000616D2" w:rsidRPr="00FE2C99">
        <w:rPr>
          <w:rFonts w:cs="Times New Roman"/>
          <w:sz w:val="24"/>
          <w:szCs w:val="24"/>
        </w:rPr>
        <w:t xml:space="preserve"> over time</w:t>
      </w:r>
      <w:r w:rsidR="009B5B79" w:rsidRPr="00FE2C99">
        <w:rPr>
          <w:rFonts w:cs="Times New Roman"/>
          <w:sz w:val="24"/>
          <w:szCs w:val="24"/>
        </w:rPr>
        <w:t xml:space="preserve">.  </w:t>
      </w:r>
    </w:p>
    <w:p w:rsidR="009B5B79" w:rsidRPr="00FE2C99" w:rsidRDefault="009B5B79" w:rsidP="004408C0">
      <w:pPr>
        <w:pStyle w:val="NoSpacing"/>
        <w:rPr>
          <w:rFonts w:cs="Times New Roman"/>
          <w:sz w:val="24"/>
          <w:szCs w:val="24"/>
        </w:rPr>
      </w:pPr>
    </w:p>
    <w:p w:rsidR="005264A7" w:rsidRPr="00FE2C99" w:rsidRDefault="005264A7" w:rsidP="0029135E">
      <w:pPr>
        <w:pStyle w:val="NoSpacing"/>
        <w:rPr>
          <w:rFonts w:cs="Times New Roman"/>
          <w:b/>
          <w:sz w:val="24"/>
          <w:szCs w:val="24"/>
        </w:rPr>
      </w:pPr>
      <w:r w:rsidRPr="00FE2C99">
        <w:rPr>
          <w:rFonts w:cs="Times New Roman"/>
          <w:b/>
          <w:sz w:val="24"/>
          <w:szCs w:val="24"/>
        </w:rPr>
        <w:t>S</w:t>
      </w:r>
      <w:r w:rsidR="009B5B79" w:rsidRPr="00FE2C99">
        <w:rPr>
          <w:rFonts w:cs="Times New Roman"/>
          <w:b/>
          <w:sz w:val="24"/>
          <w:szCs w:val="24"/>
        </w:rPr>
        <w:t>ummary</w:t>
      </w:r>
    </w:p>
    <w:p w:rsidR="0029135E" w:rsidRPr="00FE2C99" w:rsidRDefault="000616D2" w:rsidP="0029135E">
      <w:pPr>
        <w:pStyle w:val="NoSpacing"/>
        <w:rPr>
          <w:rFonts w:cs="Times New Roman"/>
          <w:sz w:val="24"/>
          <w:szCs w:val="24"/>
        </w:rPr>
      </w:pPr>
      <w:r w:rsidRPr="00FE2C99">
        <w:rPr>
          <w:rFonts w:cs="Times New Roman"/>
          <w:sz w:val="24"/>
          <w:szCs w:val="24"/>
        </w:rPr>
        <w:t xml:space="preserve">Operating costs are the ongoing, day-to-day expenses of running a business that are not directly related to production. The two main types of operating costs are fixed and variable. Fixed expenses </w:t>
      </w:r>
      <w:r w:rsidR="00AF39E7" w:rsidRPr="00FE2C99">
        <w:rPr>
          <w:rFonts w:cs="Times New Roman"/>
          <w:sz w:val="24"/>
          <w:szCs w:val="24"/>
        </w:rPr>
        <w:t xml:space="preserve">(e.g., rent, insurance) </w:t>
      </w:r>
      <w:r w:rsidRPr="00FE2C99">
        <w:rPr>
          <w:rFonts w:cs="Times New Roman"/>
          <w:sz w:val="24"/>
          <w:szCs w:val="24"/>
        </w:rPr>
        <w:t>do not increase or decrease with changes in pr</w:t>
      </w:r>
      <w:r w:rsidR="00AF39E7" w:rsidRPr="00FE2C99">
        <w:rPr>
          <w:rFonts w:cs="Times New Roman"/>
          <w:sz w:val="24"/>
          <w:szCs w:val="24"/>
        </w:rPr>
        <w:t>oduction.</w:t>
      </w:r>
      <w:r w:rsidRPr="00FE2C99">
        <w:rPr>
          <w:rFonts w:cs="Times New Roman"/>
          <w:sz w:val="24"/>
          <w:szCs w:val="24"/>
        </w:rPr>
        <w:t xml:space="preserve"> Variable expenses </w:t>
      </w:r>
      <w:r w:rsidR="00AF39E7" w:rsidRPr="00FE2C99">
        <w:rPr>
          <w:rFonts w:cs="Times New Roman"/>
          <w:sz w:val="24"/>
          <w:szCs w:val="24"/>
        </w:rPr>
        <w:t xml:space="preserve">(e.g., advertising, travel costs) </w:t>
      </w:r>
      <w:r w:rsidRPr="00FE2C99">
        <w:rPr>
          <w:rFonts w:cs="Times New Roman"/>
          <w:sz w:val="24"/>
          <w:szCs w:val="24"/>
        </w:rPr>
        <w:t>fluctuat</w:t>
      </w:r>
      <w:r w:rsidR="00AF39E7" w:rsidRPr="00FE2C99">
        <w:rPr>
          <w:rFonts w:cs="Times New Roman"/>
          <w:sz w:val="24"/>
          <w:szCs w:val="24"/>
        </w:rPr>
        <w:t>e along with production levels.</w:t>
      </w:r>
      <w:r w:rsidR="00D506C9" w:rsidRPr="00FE2C99">
        <w:rPr>
          <w:rFonts w:cs="Times New Roman"/>
          <w:sz w:val="24"/>
          <w:szCs w:val="24"/>
        </w:rPr>
        <w:t xml:space="preserve"> </w:t>
      </w:r>
      <w:r w:rsidR="0029135E" w:rsidRPr="00FE2C99">
        <w:rPr>
          <w:rFonts w:cs="Times New Roman"/>
          <w:sz w:val="24"/>
          <w:szCs w:val="24"/>
        </w:rPr>
        <w:t xml:space="preserve">Semi-variable (also called semi-fixed or mixed) costs are fixed until </w:t>
      </w:r>
      <w:r w:rsidR="00AF39E7" w:rsidRPr="00FE2C99">
        <w:rPr>
          <w:rFonts w:cs="Times New Roman"/>
          <w:sz w:val="24"/>
          <w:szCs w:val="24"/>
        </w:rPr>
        <w:t xml:space="preserve">the company reaches </w:t>
      </w:r>
      <w:r w:rsidR="0029135E" w:rsidRPr="00FE2C99">
        <w:rPr>
          <w:rFonts w:cs="Times New Roman"/>
          <w:sz w:val="24"/>
          <w:szCs w:val="24"/>
        </w:rPr>
        <w:t>a certai</w:t>
      </w:r>
      <w:r w:rsidR="00AF39E7" w:rsidRPr="00FE2C99">
        <w:rPr>
          <w:rFonts w:cs="Times New Roman"/>
          <w:sz w:val="24"/>
          <w:szCs w:val="24"/>
        </w:rPr>
        <w:t>n level of production</w:t>
      </w:r>
      <w:r w:rsidR="0029135E" w:rsidRPr="00FE2C99">
        <w:rPr>
          <w:rFonts w:cs="Times New Roman"/>
          <w:sz w:val="24"/>
          <w:szCs w:val="24"/>
        </w:rPr>
        <w:t xml:space="preserve">; after that, they become variable. Some costs may be considered either fixed </w:t>
      </w:r>
      <w:r w:rsidR="0029135E" w:rsidRPr="00FE2C99">
        <w:rPr>
          <w:rFonts w:cs="Times New Roman"/>
          <w:i/>
          <w:sz w:val="24"/>
          <w:szCs w:val="24"/>
        </w:rPr>
        <w:t xml:space="preserve">or </w:t>
      </w:r>
      <w:r w:rsidR="00AF39E7" w:rsidRPr="00FE2C99">
        <w:rPr>
          <w:rFonts w:cs="Times New Roman"/>
          <w:sz w:val="24"/>
          <w:szCs w:val="24"/>
        </w:rPr>
        <w:t>variable</w:t>
      </w:r>
      <w:r w:rsidR="0029135E" w:rsidRPr="00FE2C99">
        <w:rPr>
          <w:rFonts w:cs="Times New Roman"/>
          <w:sz w:val="24"/>
          <w:szCs w:val="24"/>
        </w:rPr>
        <w:t>. The decision of how to cat</w:t>
      </w:r>
      <w:r w:rsidR="00AF39E7" w:rsidRPr="00FE2C99">
        <w:rPr>
          <w:rFonts w:cs="Times New Roman"/>
          <w:sz w:val="24"/>
          <w:szCs w:val="24"/>
        </w:rPr>
        <w:t>egorize an expense is</w:t>
      </w:r>
      <w:r w:rsidR="0029135E" w:rsidRPr="00FE2C99">
        <w:rPr>
          <w:rFonts w:cs="Times New Roman"/>
          <w:sz w:val="24"/>
          <w:szCs w:val="24"/>
        </w:rPr>
        <w:t xml:space="preserve"> </w:t>
      </w:r>
      <w:r w:rsidR="00AF39E7" w:rsidRPr="00FE2C99">
        <w:rPr>
          <w:rFonts w:cs="Times New Roman"/>
          <w:sz w:val="24"/>
          <w:szCs w:val="24"/>
        </w:rPr>
        <w:t>up to the individual business; h</w:t>
      </w:r>
      <w:r w:rsidR="0029135E" w:rsidRPr="00FE2C99">
        <w:rPr>
          <w:rFonts w:cs="Times New Roman"/>
          <w:sz w:val="24"/>
          <w:szCs w:val="24"/>
        </w:rPr>
        <w:t>owever, for accounting purposes, the decision must remain consistent over time.</w:t>
      </w:r>
    </w:p>
    <w:p w:rsidR="0029135E" w:rsidRPr="00FE2C99" w:rsidRDefault="0029135E" w:rsidP="0029135E">
      <w:pPr>
        <w:pStyle w:val="NoSpacing"/>
        <w:rPr>
          <w:rFonts w:cs="Times New Roman"/>
          <w:sz w:val="24"/>
          <w:szCs w:val="24"/>
        </w:rPr>
      </w:pPr>
    </w:p>
    <w:p w:rsidR="003548AF" w:rsidRPr="00FE2C99" w:rsidRDefault="00C11138" w:rsidP="00835FA3">
      <w:pPr>
        <w:pStyle w:val="NoSpacing"/>
        <w:rPr>
          <w:rFonts w:cs="Times New Roman"/>
          <w:sz w:val="24"/>
          <w:szCs w:val="24"/>
        </w:rPr>
      </w:pPr>
      <w:r w:rsidRPr="00FE2C99">
        <w:rPr>
          <w:rFonts w:cs="Times New Roman"/>
          <w:sz w:val="24"/>
          <w:szCs w:val="24"/>
        </w:rPr>
        <w:t xml:space="preserve"> </w:t>
      </w:r>
    </w:p>
    <w:sectPr w:rsidR="003548AF" w:rsidRPr="00FE2C99" w:rsidSect="00812A74">
      <w:footerReference w:type="default" r:id="rId13"/>
      <w:pgSz w:w="12240" w:h="15840"/>
      <w:pgMar w:top="720" w:right="1080" w:bottom="720" w:left="1440" w:header="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A74" w:rsidRDefault="00812A74" w:rsidP="00812A74">
      <w:pPr>
        <w:spacing w:after="0" w:line="240" w:lineRule="auto"/>
      </w:pPr>
      <w:r>
        <w:separator/>
      </w:r>
    </w:p>
  </w:endnote>
  <w:endnote w:type="continuationSeparator" w:id="0">
    <w:p w:rsidR="00812A74" w:rsidRDefault="00812A74" w:rsidP="00812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A74" w:rsidRDefault="00812A74" w:rsidP="00812A74">
    <w:pPr>
      <w:tabs>
        <w:tab w:val="right" w:pos="9630"/>
      </w:tabs>
      <w:spacing w:after="0"/>
      <w:jc w:val="center"/>
      <w:rPr>
        <w:rFonts w:ascii="Cambria" w:hAnsi="Cambria"/>
        <w:sz w:val="18"/>
        <w:szCs w:val="18"/>
      </w:rPr>
    </w:pPr>
    <w:r>
      <w:rPr>
        <w:rFonts w:ascii="Cambria" w:hAnsi="Cambria"/>
        <w:sz w:val="18"/>
        <w:szCs w:val="18"/>
      </w:rPr>
      <w:pict>
        <v:rect id="_x0000_i1025" style="width:486pt;height:1.5pt" o:hralign="center" o:hrstd="t" o:hr="t" fillcolor="#a0a0a0" stroked="f"/>
      </w:pict>
    </w:r>
  </w:p>
  <w:p w:rsidR="00812A74" w:rsidRDefault="00812A74" w:rsidP="00812A74">
    <w:pPr>
      <w:pStyle w:val="Footer"/>
      <w:tabs>
        <w:tab w:val="clear" w:pos="4680"/>
        <w:tab w:val="clear" w:pos="9360"/>
        <w:tab w:val="right" w:pos="9630"/>
      </w:tabs>
      <w:rPr>
        <w:rFonts w:ascii="Cambria" w:hAnsi="Cambria"/>
        <w:sz w:val="18"/>
        <w:szCs w:val="18"/>
      </w:rPr>
    </w:pPr>
    <w:r>
      <w:rPr>
        <w:rFonts w:ascii="Cambria" w:hAnsi="Cambria"/>
        <w:sz w:val="18"/>
        <w:szCs w:val="18"/>
      </w:rPr>
      <w:t xml:space="preserve">LAP-OP-009-SP   ©2015, MBA Research and Curriculum Center®                    </w:t>
    </w:r>
    <w:r>
      <w:rPr>
        <w:rFonts w:ascii="Cambria" w:hAnsi="Cambria"/>
        <w:sz w:val="18"/>
        <w:szCs w:val="18"/>
      </w:rPr>
      <w:tab/>
      <w:t xml:space="preserve">   </w:t>
    </w:r>
    <w:r>
      <w:rPr>
        <w:rFonts w:ascii="Cambria" w:hAnsi="Cambria"/>
        <w:b/>
        <w:sz w:val="18"/>
        <w:szCs w:val="18"/>
      </w:rPr>
      <w:t>Watch Your (Over) Head</w:t>
    </w:r>
    <w:r>
      <w:rPr>
        <w:rFonts w:ascii="Cambria" w:hAnsi="Cambria"/>
        <w:sz w:val="18"/>
        <w:szCs w:val="18"/>
      </w:rPr>
      <w:t xml:space="preserve">   </w:t>
    </w:r>
    <w:r>
      <w:rPr>
        <w:rStyle w:val="PageNumber"/>
        <w:rFonts w:ascii="Cambria" w:hAnsi="Cambria"/>
        <w:sz w:val="18"/>
        <w:szCs w:val="18"/>
      </w:rPr>
      <w:fldChar w:fldCharType="begin"/>
    </w:r>
    <w:r>
      <w:rPr>
        <w:rStyle w:val="PageNumber"/>
        <w:rFonts w:ascii="Cambria" w:hAnsi="Cambria"/>
        <w:sz w:val="18"/>
        <w:szCs w:val="18"/>
      </w:rPr>
      <w:instrText xml:space="preserve">PAGE  </w:instrText>
    </w:r>
    <w:r>
      <w:rPr>
        <w:rStyle w:val="PageNumber"/>
        <w:rFonts w:ascii="Cambria" w:hAnsi="Cambria"/>
        <w:sz w:val="18"/>
        <w:szCs w:val="18"/>
      </w:rPr>
      <w:fldChar w:fldCharType="separate"/>
    </w:r>
    <w:r>
      <w:rPr>
        <w:rStyle w:val="PageNumber"/>
        <w:rFonts w:ascii="Cambria" w:hAnsi="Cambria"/>
        <w:noProof/>
        <w:sz w:val="18"/>
        <w:szCs w:val="18"/>
      </w:rPr>
      <w:t>3</w:t>
    </w:r>
    <w:r>
      <w:rPr>
        <w:rStyle w:val="PageNumber"/>
        <w:rFonts w:ascii="Cambria" w:hAnsi="Cambri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A74" w:rsidRDefault="00812A74" w:rsidP="00812A74">
      <w:pPr>
        <w:spacing w:after="0" w:line="240" w:lineRule="auto"/>
      </w:pPr>
      <w:r>
        <w:separator/>
      </w:r>
    </w:p>
  </w:footnote>
  <w:footnote w:type="continuationSeparator" w:id="0">
    <w:p w:rsidR="00812A74" w:rsidRDefault="00812A74" w:rsidP="00812A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776F"/>
    <w:multiLevelType w:val="hybridMultilevel"/>
    <w:tmpl w:val="5AF4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C84232"/>
    <w:multiLevelType w:val="hybridMultilevel"/>
    <w:tmpl w:val="7DF6E4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538E417A"/>
    <w:multiLevelType w:val="hybridMultilevel"/>
    <w:tmpl w:val="A912B522"/>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5E9A7C58"/>
    <w:multiLevelType w:val="hybridMultilevel"/>
    <w:tmpl w:val="4390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3F77E4"/>
    <w:multiLevelType w:val="hybridMultilevel"/>
    <w:tmpl w:val="D9308D6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7CDE3459"/>
    <w:multiLevelType w:val="hybridMultilevel"/>
    <w:tmpl w:val="F47E139E"/>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9F2"/>
    <w:rsid w:val="000444E1"/>
    <w:rsid w:val="0006049B"/>
    <w:rsid w:val="000616D2"/>
    <w:rsid w:val="00076746"/>
    <w:rsid w:val="000A4176"/>
    <w:rsid w:val="000C42B4"/>
    <w:rsid w:val="000E62F0"/>
    <w:rsid w:val="00101326"/>
    <w:rsid w:val="00116702"/>
    <w:rsid w:val="001278C2"/>
    <w:rsid w:val="0018400C"/>
    <w:rsid w:val="001E32E0"/>
    <w:rsid w:val="0021392F"/>
    <w:rsid w:val="00250201"/>
    <w:rsid w:val="0029135E"/>
    <w:rsid w:val="002B0276"/>
    <w:rsid w:val="002B2824"/>
    <w:rsid w:val="003548AF"/>
    <w:rsid w:val="00384364"/>
    <w:rsid w:val="003A15FB"/>
    <w:rsid w:val="003C2E6F"/>
    <w:rsid w:val="003D1356"/>
    <w:rsid w:val="003D3C07"/>
    <w:rsid w:val="0040011D"/>
    <w:rsid w:val="004408C0"/>
    <w:rsid w:val="00454DE2"/>
    <w:rsid w:val="0046573D"/>
    <w:rsid w:val="00471101"/>
    <w:rsid w:val="00477105"/>
    <w:rsid w:val="004967F4"/>
    <w:rsid w:val="004A20AA"/>
    <w:rsid w:val="005264A7"/>
    <w:rsid w:val="0054653B"/>
    <w:rsid w:val="005D6F46"/>
    <w:rsid w:val="005E005D"/>
    <w:rsid w:val="005E6DE1"/>
    <w:rsid w:val="005F6F33"/>
    <w:rsid w:val="006020EA"/>
    <w:rsid w:val="00610C6E"/>
    <w:rsid w:val="00745FF9"/>
    <w:rsid w:val="007C2D99"/>
    <w:rsid w:val="00812A74"/>
    <w:rsid w:val="00835FA3"/>
    <w:rsid w:val="00847194"/>
    <w:rsid w:val="0088475C"/>
    <w:rsid w:val="0090247A"/>
    <w:rsid w:val="00947362"/>
    <w:rsid w:val="009B0E7E"/>
    <w:rsid w:val="009B5B79"/>
    <w:rsid w:val="00A56862"/>
    <w:rsid w:val="00A710AF"/>
    <w:rsid w:val="00A76D30"/>
    <w:rsid w:val="00AC7C61"/>
    <w:rsid w:val="00AF39E7"/>
    <w:rsid w:val="00B63DD2"/>
    <w:rsid w:val="00BC2526"/>
    <w:rsid w:val="00BF6F0E"/>
    <w:rsid w:val="00BF79F2"/>
    <w:rsid w:val="00C11138"/>
    <w:rsid w:val="00C14C81"/>
    <w:rsid w:val="00C26F25"/>
    <w:rsid w:val="00C73259"/>
    <w:rsid w:val="00C81B50"/>
    <w:rsid w:val="00CB09D7"/>
    <w:rsid w:val="00CF386C"/>
    <w:rsid w:val="00D11079"/>
    <w:rsid w:val="00D40B74"/>
    <w:rsid w:val="00D506C9"/>
    <w:rsid w:val="00D624CF"/>
    <w:rsid w:val="00D73F8C"/>
    <w:rsid w:val="00DC0756"/>
    <w:rsid w:val="00DC2A1D"/>
    <w:rsid w:val="00DD3887"/>
    <w:rsid w:val="00E5301E"/>
    <w:rsid w:val="00E77548"/>
    <w:rsid w:val="00E87041"/>
    <w:rsid w:val="00EC28DD"/>
    <w:rsid w:val="00ED5B0D"/>
    <w:rsid w:val="00EE2E0F"/>
    <w:rsid w:val="00F04EC0"/>
    <w:rsid w:val="00F2745F"/>
    <w:rsid w:val="00FA33E4"/>
    <w:rsid w:val="00FB0160"/>
    <w:rsid w:val="00FE202C"/>
    <w:rsid w:val="00FE2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95632-CB51-4FCA-AC9C-C8D68050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9F2"/>
    <w:pPr>
      <w:spacing w:after="0" w:line="240" w:lineRule="auto"/>
    </w:pPr>
  </w:style>
  <w:style w:type="paragraph" w:styleId="ListParagraph">
    <w:name w:val="List Paragraph"/>
    <w:basedOn w:val="Normal"/>
    <w:uiPriority w:val="34"/>
    <w:qFormat/>
    <w:rsid w:val="004408C0"/>
    <w:pPr>
      <w:ind w:left="720"/>
      <w:contextualSpacing/>
    </w:pPr>
  </w:style>
  <w:style w:type="character" w:styleId="Hyperlink">
    <w:name w:val="Hyperlink"/>
    <w:basedOn w:val="DefaultParagraphFont"/>
    <w:uiPriority w:val="99"/>
    <w:unhideWhenUsed/>
    <w:rsid w:val="00D73F8C"/>
    <w:rPr>
      <w:color w:val="0000FF" w:themeColor="hyperlink"/>
      <w:u w:val="single"/>
    </w:rPr>
  </w:style>
  <w:style w:type="character" w:styleId="FollowedHyperlink">
    <w:name w:val="FollowedHyperlink"/>
    <w:basedOn w:val="DefaultParagraphFont"/>
    <w:uiPriority w:val="99"/>
    <w:semiHidden/>
    <w:unhideWhenUsed/>
    <w:rsid w:val="00D73F8C"/>
    <w:rPr>
      <w:color w:val="800080" w:themeColor="followedHyperlink"/>
      <w:u w:val="single"/>
    </w:rPr>
  </w:style>
  <w:style w:type="paragraph" w:styleId="BalloonText">
    <w:name w:val="Balloon Text"/>
    <w:basedOn w:val="Normal"/>
    <w:link w:val="BalloonTextChar"/>
    <w:uiPriority w:val="99"/>
    <w:semiHidden/>
    <w:unhideWhenUsed/>
    <w:rsid w:val="00471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101"/>
    <w:rPr>
      <w:rFonts w:ascii="Tahoma" w:hAnsi="Tahoma" w:cs="Tahoma"/>
      <w:sz w:val="16"/>
      <w:szCs w:val="16"/>
    </w:rPr>
  </w:style>
  <w:style w:type="paragraph" w:styleId="Header">
    <w:name w:val="header"/>
    <w:basedOn w:val="Normal"/>
    <w:link w:val="HeaderChar"/>
    <w:uiPriority w:val="99"/>
    <w:unhideWhenUsed/>
    <w:rsid w:val="00812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A74"/>
  </w:style>
  <w:style w:type="paragraph" w:styleId="Footer">
    <w:name w:val="footer"/>
    <w:basedOn w:val="Normal"/>
    <w:link w:val="FooterChar"/>
    <w:uiPriority w:val="99"/>
    <w:unhideWhenUsed/>
    <w:rsid w:val="00812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A74"/>
  </w:style>
  <w:style w:type="character" w:styleId="PageNumber">
    <w:name w:val="page number"/>
    <w:basedOn w:val="DefaultParagraphFont"/>
    <w:uiPriority w:val="99"/>
    <w:semiHidden/>
    <w:unhideWhenUsed/>
    <w:rsid w:val="00812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684768">
      <w:bodyDiv w:val="1"/>
      <w:marLeft w:val="0"/>
      <w:marRight w:val="0"/>
      <w:marTop w:val="0"/>
      <w:marBottom w:val="0"/>
      <w:divBdr>
        <w:top w:val="none" w:sz="0" w:space="0" w:color="auto"/>
        <w:left w:val="none" w:sz="0" w:space="0" w:color="auto"/>
        <w:bottom w:val="none" w:sz="0" w:space="0" w:color="auto"/>
        <w:right w:val="none" w:sz="0" w:space="0" w:color="auto"/>
      </w:divBdr>
      <w:divsChild>
        <w:div w:id="547955460">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ffen.com/difference/Capex_vs_Ope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riablecost.net/Semi-Variable-Cost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riablecost.net/Semi-Variable-Cost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segeek.com/what-are-the-different-types-of-fixed-operating-costs.htm" TargetMode="External"/><Relationship Id="rId4" Type="http://schemas.openxmlformats.org/officeDocument/2006/relationships/settings" Target="settings.xml"/><Relationship Id="rId9" Type="http://schemas.openxmlformats.org/officeDocument/2006/relationships/hyperlink" Target="http://smallbusiness.chron.com/selling-expenses-vs-administrative-expenses-57899.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B7414-C89D-4592-ABE2-52DB8FA6D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sbborich</dc:creator>
  <cp:lastModifiedBy>Sarah Schmitt</cp:lastModifiedBy>
  <cp:revision>3</cp:revision>
  <dcterms:created xsi:type="dcterms:W3CDTF">2014-08-27T20:17:00Z</dcterms:created>
  <dcterms:modified xsi:type="dcterms:W3CDTF">2014-08-27T20:19:00Z</dcterms:modified>
</cp:coreProperties>
</file>