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09F0E" w14:textId="77777777" w:rsidR="00A92AC1" w:rsidRPr="00384F74" w:rsidRDefault="00A92AC1" w:rsidP="00A92AC1">
      <w:pPr>
        <w:spacing w:after="0" w:line="240" w:lineRule="auto"/>
        <w:rPr>
          <w:rFonts w:ascii="Cambria" w:eastAsia="Calibri" w:hAnsi="Cambria" w:cs="Times New Roman"/>
          <w:b/>
          <w:sz w:val="28"/>
        </w:rPr>
      </w:pPr>
      <w:r w:rsidRPr="00384F74">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253A2DB2" wp14:editId="43F7DAEF">
                <wp:simplePos x="0" y="0"/>
                <wp:positionH relativeFrom="column">
                  <wp:posOffset>-7620</wp:posOffset>
                </wp:positionH>
                <wp:positionV relativeFrom="paragraph">
                  <wp:posOffset>-50800</wp:posOffset>
                </wp:positionV>
                <wp:extent cx="6155055" cy="0"/>
                <wp:effectExtent l="0" t="19050" r="36195" b="19050"/>
                <wp:wrapNone/>
                <wp:docPr id="25" name="Straight Connector 25"/>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6C971F"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" strokecolor="windowText" strokeweight="2.25pt">
                <v:stroke joinstyle="miter"/>
              </v:line>
            </w:pict>
          </mc:Fallback>
        </mc:AlternateContent>
      </w:r>
      <w:r w:rsidRPr="00384F74">
        <w:rPr>
          <w:rFonts w:ascii="Cambria" w:eastAsia="Calibri" w:hAnsi="Cambria" w:cs="Times New Roman"/>
          <w:b/>
          <w:sz w:val="28"/>
        </w:rPr>
        <w:t>POSTTEST KEY</w:t>
      </w:r>
    </w:p>
    <w:p w14:paraId="3DE280BA" w14:textId="77777777" w:rsidR="00A92AC1" w:rsidRPr="00384F74" w:rsidRDefault="00A92AC1" w:rsidP="00A92AC1">
      <w:pPr>
        <w:spacing w:after="0" w:line="240" w:lineRule="auto"/>
        <w:rPr>
          <w:rFonts w:ascii="Calibri" w:hAnsi="Calibri" w:cs="Calibri"/>
        </w:rPr>
      </w:pPr>
    </w:p>
    <w:p w14:paraId="35713298" w14:textId="77777777" w:rsidR="00A92AC1" w:rsidRPr="00694165" w:rsidRDefault="00A92AC1" w:rsidP="00A92AC1">
      <w:pPr>
        <w:spacing w:after="120" w:line="240" w:lineRule="auto"/>
        <w:jc w:val="center"/>
        <w:rPr>
          <w:rFonts w:asciiTheme="minorHAnsi" w:hAnsiTheme="minorHAnsi" w:cs="Calibri"/>
          <w:b/>
        </w:rPr>
      </w:pPr>
      <w:r>
        <w:rPr>
          <w:rFonts w:asciiTheme="minorHAnsi" w:hAnsiTheme="minorHAnsi" w:cs="Calibri"/>
          <w:b/>
        </w:rPr>
        <w:t>Part I</w:t>
      </w:r>
      <w:r w:rsidRPr="00694165">
        <w:rPr>
          <w:rFonts w:asciiTheme="minorHAnsi" w:hAnsiTheme="minorHAnsi" w:cs="Calibri"/>
          <w:b/>
        </w:rPr>
        <w:t xml:space="preserve">—60 </w:t>
      </w:r>
      <w:r>
        <w:rPr>
          <w:rFonts w:asciiTheme="minorHAnsi" w:hAnsiTheme="minorHAnsi" w:cs="Calibri"/>
          <w:b/>
        </w:rPr>
        <w:t>points</w:t>
      </w:r>
    </w:p>
    <w:p w14:paraId="52AEAE96" w14:textId="77777777" w:rsidR="00A92AC1" w:rsidRPr="00DA4F9F" w:rsidRDefault="00A92AC1" w:rsidP="00A92AC1">
      <w:pPr>
        <w:widowControl/>
        <w:tabs>
          <w:tab w:val="decimal" w:pos="360"/>
          <w:tab w:val="left" w:pos="720"/>
          <w:tab w:val="left" w:pos="1080"/>
          <w:tab w:val="right" w:pos="9720"/>
        </w:tabs>
        <w:spacing w:line="240" w:lineRule="auto"/>
        <w:jc w:val="left"/>
        <w:textAlignment w:val="auto"/>
        <w:rPr>
          <w:rFonts w:ascii="Calibri" w:hAnsi="Calibri" w:cs="Calibri"/>
          <w:b/>
          <w:color w:val="auto"/>
        </w:rPr>
      </w:pPr>
      <w:r w:rsidRPr="00DA4F9F">
        <w:rPr>
          <w:rFonts w:ascii="Calibri" w:hAnsi="Calibri" w:cs="Calibri"/>
          <w:b/>
          <w:color w:val="auto"/>
        </w:rPr>
        <w:t>OBJECTIVE A</w:t>
      </w:r>
    </w:p>
    <w:p w14:paraId="126C8145" w14:textId="77777777" w:rsidR="00A92AC1" w:rsidRPr="00DA4F9F" w:rsidRDefault="00A92AC1" w:rsidP="00A92AC1">
      <w:pPr>
        <w:pStyle w:val="postkey"/>
      </w:pPr>
      <w:r>
        <w:tab/>
      </w:r>
      <w:r w:rsidRPr="00DA4F9F">
        <w:t>1.</w:t>
      </w:r>
      <w:r w:rsidRPr="00DA4F9F">
        <w:rPr>
          <w:b/>
        </w:rPr>
        <w:tab/>
      </w:r>
      <w:proofErr w:type="gramStart"/>
      <w:r w:rsidRPr="00DA4F9F">
        <w:rPr>
          <w:b/>
        </w:rPr>
        <w:t>a</w:t>
      </w:r>
      <w:proofErr w:type="gramEnd"/>
      <w:r w:rsidRPr="00DA4F9F">
        <w:rPr>
          <w:b/>
        </w:rPr>
        <w:tab/>
        <w:t xml:space="preserve">Separates your business from competitors. </w:t>
      </w:r>
      <w:r w:rsidRPr="00DA4F9F">
        <w:t xml:space="preserve">A unique selling proposition is an attribute of your product or brand that separates </w:t>
      </w:r>
      <w:r w:rsidRPr="003A6CA7">
        <w:t>your</w:t>
      </w:r>
      <w:r w:rsidRPr="00DA4F9F">
        <w:t xml:space="preserve"> business from competitors. It can come in many forms and combinations, including the product, the offer, the guarantee, the price, or the placement. A USP should be unique to your business, something that </w:t>
      </w:r>
      <w:proofErr w:type="gramStart"/>
      <w:r w:rsidRPr="00DA4F9F">
        <w:t>can’t</w:t>
      </w:r>
      <w:proofErr w:type="gramEnd"/>
      <w:r w:rsidRPr="00DA4F9F">
        <w:t xml:space="preserve"> be found anywhere else, and should show customers why they should buy from you instead of the competition. </w:t>
      </w:r>
      <w:r w:rsidRPr="00DA4F9F">
        <w:tab/>
        <w:t>(3 points)</w:t>
      </w:r>
    </w:p>
    <w:p w14:paraId="67A7E032" w14:textId="77777777" w:rsidR="00A92AC1" w:rsidRPr="00DA4F9F" w:rsidRDefault="00A92AC1" w:rsidP="00A92AC1">
      <w:pPr>
        <w:pStyle w:val="postkey"/>
      </w:pPr>
      <w:r>
        <w:tab/>
      </w:r>
      <w:r w:rsidRPr="00DA4F9F">
        <w:t>2.</w:t>
      </w:r>
      <w:r>
        <w:rPr>
          <w:b/>
        </w:rPr>
        <w:tab/>
      </w:r>
      <w:proofErr w:type="gramStart"/>
      <w:r>
        <w:rPr>
          <w:b/>
        </w:rPr>
        <w:t>c</w:t>
      </w:r>
      <w:proofErr w:type="gramEnd"/>
      <w:r>
        <w:rPr>
          <w:b/>
        </w:rPr>
        <w:tab/>
        <w:t xml:space="preserve">One of a </w:t>
      </w:r>
      <w:r w:rsidRPr="00DA4F9F">
        <w:rPr>
          <w:b/>
        </w:rPr>
        <w:t xml:space="preserve">kind. </w:t>
      </w:r>
      <w:r w:rsidRPr="00DA4F9F">
        <w:t>The benefit that a USP co</w:t>
      </w:r>
      <w:r>
        <w:t xml:space="preserve">mmunicates to a customer is one of a </w:t>
      </w:r>
      <w:r w:rsidRPr="00DA4F9F">
        <w:t xml:space="preserve">kind. It should also be specific. It may be tangible or intangible. It may have to do with money, but it could also relate to the product itself, the offer, the guarantee, or even the placement. </w:t>
      </w:r>
      <w:r w:rsidRPr="00DA4F9F">
        <w:tab/>
      </w:r>
      <w:r>
        <w:tab/>
      </w:r>
      <w:r w:rsidRPr="00DA4F9F">
        <w:tab/>
        <w:t>(3 points)</w:t>
      </w:r>
    </w:p>
    <w:p w14:paraId="2E50DDD8" w14:textId="77777777" w:rsidR="00A92AC1" w:rsidRPr="00DA4F9F" w:rsidRDefault="00A92AC1" w:rsidP="00A92AC1">
      <w:pPr>
        <w:pStyle w:val="postkey"/>
      </w:pPr>
      <w:r>
        <w:tab/>
      </w:r>
      <w:r w:rsidRPr="00DA4F9F">
        <w:t>3.</w:t>
      </w:r>
      <w:r w:rsidRPr="00DA4F9F">
        <w:rPr>
          <w:b/>
        </w:rPr>
        <w:tab/>
      </w:r>
      <w:proofErr w:type="gramStart"/>
      <w:r w:rsidRPr="00DA4F9F">
        <w:rPr>
          <w:b/>
        </w:rPr>
        <w:t>d</w:t>
      </w:r>
      <w:proofErr w:type="gramEnd"/>
      <w:r w:rsidRPr="00DA4F9F">
        <w:rPr>
          <w:b/>
        </w:rPr>
        <w:tab/>
      </w:r>
      <w:r w:rsidRPr="00DA4F9F">
        <w:rPr>
          <w:rFonts w:cs="Times New Roman"/>
          <w:b/>
        </w:rPr>
        <w:t xml:space="preserve">Product features. </w:t>
      </w:r>
      <w:r w:rsidRPr="00DA4F9F">
        <w:rPr>
          <w:rFonts w:cs="Times New Roman"/>
        </w:rPr>
        <w:t xml:space="preserve">A USP that refers to a product’s ingredients </w:t>
      </w:r>
      <w:proofErr w:type="gramStart"/>
      <w:r w:rsidRPr="00DA4F9F">
        <w:rPr>
          <w:rFonts w:cs="Times New Roman"/>
        </w:rPr>
        <w:t>is related</w:t>
      </w:r>
      <w:proofErr w:type="gramEnd"/>
      <w:r w:rsidRPr="00DA4F9F">
        <w:rPr>
          <w:rFonts w:cs="Times New Roman"/>
        </w:rPr>
        <w:t xml:space="preserve"> to the product’s features. USPs </w:t>
      </w:r>
      <w:proofErr w:type="gramStart"/>
      <w:r w:rsidRPr="00DA4F9F">
        <w:rPr>
          <w:rFonts w:cs="Times New Roman"/>
        </w:rPr>
        <w:t>may also be related</w:t>
      </w:r>
      <w:proofErr w:type="gramEnd"/>
      <w:r w:rsidRPr="00DA4F9F">
        <w:rPr>
          <w:rFonts w:cs="Times New Roman"/>
        </w:rPr>
        <w:t xml:space="preserve"> to pricing </w:t>
      </w:r>
      <w:r w:rsidRPr="00844A2E">
        <w:t>strategy</w:t>
      </w:r>
      <w:r w:rsidRPr="00DA4F9F">
        <w:rPr>
          <w:rFonts w:cs="Times New Roman"/>
        </w:rPr>
        <w:t xml:space="preserve">, offers, and guarantees, but this </w:t>
      </w:r>
      <w:r>
        <w:rPr>
          <w:rFonts w:cs="Times New Roman"/>
        </w:rPr>
        <w:br/>
      </w:r>
      <w:r w:rsidRPr="00DA4F9F">
        <w:rPr>
          <w:rFonts w:cs="Times New Roman"/>
        </w:rPr>
        <w:t>example does not illustrate those types of propositions.</w:t>
      </w:r>
      <w:r w:rsidRPr="00DA4F9F">
        <w:t xml:space="preserve"> </w:t>
      </w:r>
      <w:r>
        <w:tab/>
      </w:r>
      <w:r w:rsidRPr="00DA4F9F">
        <w:t>(3 points)</w:t>
      </w:r>
    </w:p>
    <w:p w14:paraId="6F5B6EB9" w14:textId="77777777" w:rsidR="00A92AC1" w:rsidRPr="00DA4F9F" w:rsidRDefault="00A92AC1" w:rsidP="00A92AC1">
      <w:pPr>
        <w:pStyle w:val="postkey"/>
      </w:pPr>
      <w:r>
        <w:tab/>
      </w:r>
      <w:r w:rsidRPr="00DA4F9F">
        <w:t>4.</w:t>
      </w:r>
      <w:r w:rsidRPr="00DA4F9F">
        <w:rPr>
          <w:b/>
        </w:rPr>
        <w:tab/>
      </w:r>
      <w:proofErr w:type="gramStart"/>
      <w:r w:rsidRPr="00DA4F9F">
        <w:rPr>
          <w:b/>
        </w:rPr>
        <w:t>b</w:t>
      </w:r>
      <w:proofErr w:type="gramEnd"/>
      <w:r w:rsidRPr="00DA4F9F">
        <w:rPr>
          <w:b/>
        </w:rPr>
        <w:tab/>
        <w:t xml:space="preserve">Providing a common goal. </w:t>
      </w:r>
      <w:r w:rsidRPr="00DA4F9F">
        <w:t xml:space="preserve">A USP can improve the performance of a work team by providing a common goal—delivering on the </w:t>
      </w:r>
      <w:proofErr w:type="gramStart"/>
      <w:r w:rsidRPr="00DA4F9F">
        <w:t>promise</w:t>
      </w:r>
      <w:proofErr w:type="gramEnd"/>
      <w:r w:rsidRPr="00DA4F9F">
        <w:t xml:space="preserve"> the company has made. </w:t>
      </w:r>
      <w:proofErr w:type="gramStart"/>
      <w:r w:rsidRPr="00DA4F9F">
        <w:t>A USP can help a company build a lasting reputation and can cut through advertising clutter, but these benefits do not necessarily improve the performance of the work team.</w:t>
      </w:r>
      <w:proofErr w:type="gramEnd"/>
      <w:r w:rsidRPr="00DA4F9F">
        <w:t xml:space="preserve"> A USP </w:t>
      </w:r>
      <w:proofErr w:type="gramStart"/>
      <w:r w:rsidRPr="00DA4F9F">
        <w:t>doesn’t</w:t>
      </w:r>
      <w:proofErr w:type="gramEnd"/>
      <w:r w:rsidRPr="00DA4F9F">
        <w:t xml:space="preserve"> create a unique product</w:t>
      </w:r>
      <w:r>
        <w:t>; it</w:t>
      </w:r>
      <w:r w:rsidRPr="00DA4F9F">
        <w:t xml:space="preserve"> only communicates its benefits to customers.</w:t>
      </w:r>
      <w:r w:rsidRPr="00DA4F9F">
        <w:tab/>
        <w:t>(3 points)</w:t>
      </w:r>
    </w:p>
    <w:p w14:paraId="21B3A572" w14:textId="77777777" w:rsidR="00A92AC1" w:rsidRPr="00DA4F9F" w:rsidRDefault="00A92AC1" w:rsidP="00A92AC1">
      <w:pPr>
        <w:pStyle w:val="postkey"/>
      </w:pPr>
      <w:r>
        <w:tab/>
      </w:r>
      <w:r w:rsidRPr="00DA4F9F">
        <w:t>5.</w:t>
      </w:r>
      <w:r w:rsidRPr="00DA4F9F">
        <w:rPr>
          <w:b/>
        </w:rPr>
        <w:tab/>
      </w:r>
      <w:proofErr w:type="gramStart"/>
      <w:r w:rsidRPr="00DA4F9F">
        <w:rPr>
          <w:b/>
        </w:rPr>
        <w:t>b</w:t>
      </w:r>
      <w:proofErr w:type="gramEnd"/>
      <w:r w:rsidRPr="00DA4F9F">
        <w:rPr>
          <w:b/>
        </w:rPr>
        <w:tab/>
        <w:t xml:space="preserve">Marketing. </w:t>
      </w:r>
      <w:r w:rsidRPr="00DA4F9F">
        <w:t>USPs are particularly important in a company’s marketing function since they are the messages companies are trying to communicate to their customers. USPs are im</w:t>
      </w:r>
      <w:proofErr w:type="gramStart"/>
      <w:r w:rsidRPr="00DA4F9F">
        <w:t>portant</w:t>
      </w:r>
      <w:proofErr w:type="gramEnd"/>
      <w:r w:rsidRPr="00DA4F9F">
        <w:t xml:space="preserve"> to an entire company, but not more so in the purchasing, human resources, or </w:t>
      </w:r>
      <w:r>
        <w:br/>
      </w:r>
      <w:r w:rsidRPr="00DA4F9F">
        <w:t xml:space="preserve">finance functions. </w:t>
      </w:r>
      <w:r w:rsidRPr="00DA4F9F">
        <w:tab/>
        <w:t>(3 points)</w:t>
      </w:r>
    </w:p>
    <w:p w14:paraId="03DED22C" w14:textId="77777777" w:rsidR="00A92AC1" w:rsidRPr="00DA4F9F" w:rsidRDefault="00A92AC1" w:rsidP="00A92AC1">
      <w:pPr>
        <w:pStyle w:val="postkey"/>
      </w:pPr>
      <w:r>
        <w:tab/>
      </w:r>
      <w:r w:rsidRPr="00DA4F9F">
        <w:t>6.</w:t>
      </w:r>
      <w:r w:rsidRPr="00DA4F9F">
        <w:rPr>
          <w:b/>
        </w:rPr>
        <w:tab/>
      </w:r>
      <w:proofErr w:type="gramStart"/>
      <w:r w:rsidRPr="00DA4F9F">
        <w:rPr>
          <w:b/>
        </w:rPr>
        <w:t>c</w:t>
      </w:r>
      <w:proofErr w:type="gramEnd"/>
      <w:r w:rsidRPr="00DA4F9F">
        <w:rPr>
          <w:b/>
        </w:rPr>
        <w:tab/>
        <w:t xml:space="preserve">Positioning. </w:t>
      </w:r>
      <w:r w:rsidRPr="00DA4F9F">
        <w:t xml:space="preserve">Many companies use a USP as part of their overall positioning strategies. Positioning is a product mix strategy in which a business creates a certain image or impression of a product in the minds of consumers. Diversification is a growth strategy. Market dominance and market segmentation are marketing strategies that may or </w:t>
      </w:r>
      <w:proofErr w:type="gramStart"/>
      <w:r w:rsidRPr="00DA4F9F">
        <w:t>may not be related</w:t>
      </w:r>
      <w:proofErr w:type="gramEnd"/>
      <w:r w:rsidRPr="00DA4F9F">
        <w:t xml:space="preserve"> to USP.</w:t>
      </w:r>
      <w:r w:rsidRPr="00DA4F9F">
        <w:tab/>
        <w:t xml:space="preserve">(3 points) </w:t>
      </w:r>
    </w:p>
    <w:p w14:paraId="1631879A" w14:textId="77777777" w:rsidR="00A92AC1" w:rsidRPr="00DA4F9F" w:rsidRDefault="00A92AC1" w:rsidP="00A92AC1">
      <w:pPr>
        <w:pStyle w:val="postkey"/>
      </w:pPr>
      <w:r>
        <w:tab/>
      </w:r>
      <w:r w:rsidRPr="00DA4F9F">
        <w:t>7.</w:t>
      </w:r>
      <w:r w:rsidRPr="00DA4F9F">
        <w:rPr>
          <w:b/>
        </w:rPr>
        <w:tab/>
        <w:t>d</w:t>
      </w:r>
      <w:r w:rsidRPr="00DA4F9F">
        <w:rPr>
          <w:b/>
        </w:rPr>
        <w:tab/>
        <w:t xml:space="preserve">Customers tend to remember just one thing from an advertisement. </w:t>
      </w:r>
      <w:r w:rsidRPr="00DA4F9F">
        <w:t xml:space="preserve">Marketers often condense USPs into short slogans because customers tend to remember just one thing from an advertisement. A short phrase helps cement the idea of the USP in customers’ minds. It is important for all work team members to know the company’s USP, although they </w:t>
      </w:r>
      <w:proofErr w:type="gramStart"/>
      <w:r w:rsidRPr="00DA4F9F">
        <w:t>might not be required</w:t>
      </w:r>
      <w:proofErr w:type="gramEnd"/>
      <w:r w:rsidRPr="00DA4F9F">
        <w:t xml:space="preserve"> to memorize it. Although a USP is helpful with product differentiation, it is not the only means for achieving it. A USP does not necessarily need to be short, but its main message should be able to </w:t>
      </w:r>
      <w:proofErr w:type="gramStart"/>
      <w:r w:rsidRPr="00DA4F9F">
        <w:t>be captured</w:t>
      </w:r>
      <w:proofErr w:type="gramEnd"/>
      <w:r w:rsidRPr="00DA4F9F">
        <w:t xml:space="preserve"> succinctly. </w:t>
      </w:r>
      <w:r w:rsidRPr="00DA4F9F">
        <w:tab/>
        <w:t>(3 points)</w:t>
      </w:r>
    </w:p>
    <w:p w14:paraId="052BD978" w14:textId="77777777" w:rsidR="00A92AC1" w:rsidRPr="00384F74" w:rsidRDefault="00A92AC1" w:rsidP="00A92AC1">
      <w:pPr>
        <w:spacing w:after="0" w:line="240" w:lineRule="auto"/>
        <w:rPr>
          <w:rFonts w:ascii="Cambria" w:eastAsia="Calibri" w:hAnsi="Cambria" w:cs="Times New Roman"/>
          <w:b/>
          <w:sz w:val="28"/>
        </w:rPr>
      </w:pPr>
      <w:r w:rsidRPr="00384F74">
        <w:rPr>
          <w:rFonts w:ascii="Calibri" w:eastAsia="Calibri" w:hAnsi="Calibri" w:cs="Times New Roman"/>
          <w:noProof/>
        </w:rPr>
        <w:lastRenderedPageBreak/>
        <mc:AlternateContent>
          <mc:Choice Requires="wps">
            <w:drawing>
              <wp:anchor distT="0" distB="0" distL="114300" distR="114300" simplePos="0" relativeHeight="251662336" behindDoc="0" locked="0" layoutInCell="1" allowOverlap="1" wp14:anchorId="1696D16D" wp14:editId="32ED0AD4">
                <wp:simplePos x="0" y="0"/>
                <wp:positionH relativeFrom="column">
                  <wp:posOffset>-7620</wp:posOffset>
                </wp:positionH>
                <wp:positionV relativeFrom="paragraph">
                  <wp:posOffset>-50800</wp:posOffset>
                </wp:positionV>
                <wp:extent cx="6155055" cy="0"/>
                <wp:effectExtent l="0" t="19050" r="36195" b="19050"/>
                <wp:wrapNone/>
                <wp:docPr id="30" name="Straight Connector 26"/>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AFA217" id="Straight Connector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BglmZ2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cs="Times New Roman"/>
          <w:b/>
          <w:sz w:val="28"/>
        </w:rPr>
        <w:t xml:space="preserve">POSTTEST KEY </w:t>
      </w:r>
      <w:r w:rsidRPr="00384F74">
        <w:rPr>
          <w:rFonts w:ascii="Cambria" w:eastAsia="Calibri" w:hAnsi="Cambria" w:cs="Times New Roman"/>
          <w:sz w:val="20"/>
        </w:rPr>
        <w:t>(cont’d)</w:t>
      </w:r>
    </w:p>
    <w:p w14:paraId="7E427EBF" w14:textId="77777777" w:rsidR="00A92AC1" w:rsidRPr="00384F74" w:rsidRDefault="00A92AC1" w:rsidP="00A92AC1">
      <w:pPr>
        <w:spacing w:after="0" w:line="240" w:lineRule="auto"/>
        <w:rPr>
          <w:rFonts w:ascii="Calibri" w:hAnsi="Calibri" w:cs="Calibri"/>
        </w:rPr>
      </w:pPr>
    </w:p>
    <w:p w14:paraId="58056164" w14:textId="77777777" w:rsidR="00A92AC1" w:rsidRPr="00DA4F9F" w:rsidRDefault="00A92AC1" w:rsidP="00A92AC1">
      <w:pPr>
        <w:widowControl/>
        <w:tabs>
          <w:tab w:val="decimal" w:pos="360"/>
          <w:tab w:val="left" w:pos="720"/>
          <w:tab w:val="left" w:pos="1080"/>
          <w:tab w:val="right" w:pos="9720"/>
        </w:tabs>
        <w:spacing w:line="240" w:lineRule="auto"/>
        <w:jc w:val="left"/>
        <w:textAlignment w:val="auto"/>
        <w:rPr>
          <w:rFonts w:ascii="Calibri" w:hAnsi="Calibri" w:cs="Calibri"/>
          <w:b/>
          <w:color w:val="auto"/>
        </w:rPr>
      </w:pPr>
      <w:r>
        <w:rPr>
          <w:rFonts w:ascii="Calibri" w:hAnsi="Calibri" w:cs="Calibri"/>
          <w:b/>
          <w:color w:val="auto"/>
        </w:rPr>
        <w:t>OBJECTIVE B</w:t>
      </w:r>
    </w:p>
    <w:p w14:paraId="61762AD8" w14:textId="77777777" w:rsidR="00A92AC1" w:rsidRPr="00DA4F9F" w:rsidRDefault="00A92AC1" w:rsidP="00A92AC1">
      <w:pPr>
        <w:pStyle w:val="postkey"/>
      </w:pPr>
      <w:r>
        <w:tab/>
      </w:r>
      <w:r w:rsidRPr="00DA4F9F">
        <w:t>8.</w:t>
      </w:r>
      <w:r w:rsidRPr="00DA4F9F">
        <w:rPr>
          <w:b/>
        </w:rPr>
        <w:tab/>
      </w:r>
      <w:proofErr w:type="spellStart"/>
      <w:proofErr w:type="gramStart"/>
      <w:r w:rsidRPr="00DA4F9F">
        <w:rPr>
          <w:b/>
        </w:rPr>
        <w:t>a</w:t>
      </w:r>
      <w:proofErr w:type="spellEnd"/>
      <w:proofErr w:type="gramEnd"/>
      <w:r w:rsidRPr="00DA4F9F">
        <w:rPr>
          <w:b/>
        </w:rPr>
        <w:tab/>
        <w:t xml:space="preserve">Easy to communicate. </w:t>
      </w:r>
      <w:r w:rsidRPr="00DA4F9F">
        <w:t xml:space="preserve">A successful USP is easy to communicate. If you cannot communicate your USP to your target market quickly and easily, it simply </w:t>
      </w:r>
      <w:proofErr w:type="gramStart"/>
      <w:r w:rsidRPr="00DA4F9F">
        <w:t>won’t</w:t>
      </w:r>
      <w:proofErr w:type="gramEnd"/>
      <w:r w:rsidRPr="00DA4F9F">
        <w:t xml:space="preserve"> work. The USP should also be meaningful to the customer, not necessarily the company. It should be specific and sustainable over a long </w:t>
      </w:r>
      <w:proofErr w:type="gramStart"/>
      <w:r w:rsidRPr="00DA4F9F">
        <w:t>period of time</w:t>
      </w:r>
      <w:proofErr w:type="gramEnd"/>
      <w:r w:rsidRPr="00DA4F9F">
        <w:t xml:space="preserve">. </w:t>
      </w:r>
      <w:r>
        <w:tab/>
      </w:r>
      <w:r w:rsidRPr="00DA4F9F">
        <w:t>(3 points)</w:t>
      </w:r>
    </w:p>
    <w:p w14:paraId="0D56816E" w14:textId="77777777" w:rsidR="00A92AC1" w:rsidRPr="00DA4F9F" w:rsidRDefault="00A92AC1" w:rsidP="00A92AC1">
      <w:pPr>
        <w:pStyle w:val="postkey"/>
      </w:pPr>
      <w:r>
        <w:tab/>
      </w:r>
      <w:r w:rsidRPr="00DA4F9F">
        <w:t>9.</w:t>
      </w:r>
      <w:r w:rsidRPr="00DA4F9F">
        <w:rPr>
          <w:b/>
        </w:rPr>
        <w:tab/>
        <w:t>a</w:t>
      </w:r>
      <w:r w:rsidRPr="00DA4F9F">
        <w:rPr>
          <w:b/>
        </w:rPr>
        <w:tab/>
        <w:t xml:space="preserve">Meaningful to the customer. </w:t>
      </w:r>
      <w:r w:rsidRPr="00DA4F9F">
        <w:t xml:space="preserve">A USP that is specific to its target market’s needs is meaningful to the customer. Most college students are looking for affordable, value-priced products. This USP is not necessarily difficult to communicate. USPs should be desirable and urgent as well as </w:t>
      </w:r>
      <w:proofErr w:type="spellStart"/>
      <w:r w:rsidRPr="00DA4F9F">
        <w:t>fulfillable</w:t>
      </w:r>
      <w:proofErr w:type="spellEnd"/>
      <w:r w:rsidRPr="00DA4F9F">
        <w:t xml:space="preserve">, but this USP does not necessarily illustrate those characteristics. </w:t>
      </w:r>
      <w:r w:rsidRPr="00DA4F9F">
        <w:tab/>
      </w:r>
      <w:r>
        <w:tab/>
      </w:r>
      <w:r w:rsidRPr="00DA4F9F">
        <w:t>(3 points)</w:t>
      </w:r>
    </w:p>
    <w:p w14:paraId="4AB00E16" w14:textId="77777777" w:rsidR="00A92AC1" w:rsidRPr="00DA4F9F" w:rsidRDefault="00A92AC1" w:rsidP="00A92AC1">
      <w:pPr>
        <w:pStyle w:val="postkey"/>
      </w:pPr>
      <w:r w:rsidRPr="00DA4F9F">
        <w:t>10.</w:t>
      </w:r>
      <w:r w:rsidRPr="00DA4F9F">
        <w:rPr>
          <w:b/>
        </w:rPr>
        <w:tab/>
      </w:r>
      <w:proofErr w:type="gramStart"/>
      <w:r w:rsidRPr="00DA4F9F">
        <w:rPr>
          <w:b/>
        </w:rPr>
        <w:t>c</w:t>
      </w:r>
      <w:proofErr w:type="gramEnd"/>
      <w:r w:rsidRPr="00DA4F9F">
        <w:rPr>
          <w:b/>
        </w:rPr>
        <w:tab/>
        <w:t xml:space="preserve">Specific. </w:t>
      </w:r>
      <w:r w:rsidRPr="00DA4F9F">
        <w:t xml:space="preserve">“Our product works great!” is an example of a USP that is not specific enough. Vague unique selling propositions cannot work. You must communicate the specific benefit customers will receive from giving you their business. This USP </w:t>
      </w:r>
      <w:proofErr w:type="gramStart"/>
      <w:r w:rsidRPr="00DA4F9F">
        <w:t>may be considered</w:t>
      </w:r>
      <w:proofErr w:type="gramEnd"/>
      <w:r w:rsidRPr="00DA4F9F">
        <w:t xml:space="preserve"> </w:t>
      </w:r>
      <w:r>
        <w:br/>
      </w:r>
      <w:r w:rsidRPr="00DA4F9F">
        <w:t xml:space="preserve">urgent, </w:t>
      </w:r>
      <w:proofErr w:type="spellStart"/>
      <w:r w:rsidRPr="00DA4F9F">
        <w:t>fulfillable</w:t>
      </w:r>
      <w:proofErr w:type="spellEnd"/>
      <w:r w:rsidRPr="00DA4F9F">
        <w:t>, and desirable, but it needs to be more specific to work successfully.</w:t>
      </w:r>
      <w:r w:rsidRPr="00DA4F9F">
        <w:tab/>
      </w:r>
      <w:r w:rsidRPr="00DA4F9F">
        <w:tab/>
      </w:r>
      <w:r w:rsidRPr="00DA4F9F">
        <w:tab/>
        <w:t>(3 points)</w:t>
      </w:r>
    </w:p>
    <w:p w14:paraId="5F193383" w14:textId="77777777" w:rsidR="00A92AC1" w:rsidRPr="00DA4F9F" w:rsidRDefault="00A92AC1" w:rsidP="00A92AC1">
      <w:pPr>
        <w:pStyle w:val="postkey"/>
      </w:pPr>
      <w:r w:rsidRPr="00DA4F9F">
        <w:t>11.</w:t>
      </w:r>
      <w:r w:rsidRPr="00DA4F9F">
        <w:rPr>
          <w:b/>
        </w:rPr>
        <w:tab/>
      </w:r>
      <w:proofErr w:type="gramStart"/>
      <w:r w:rsidRPr="00DA4F9F">
        <w:rPr>
          <w:b/>
        </w:rPr>
        <w:t>d</w:t>
      </w:r>
      <w:proofErr w:type="gramEnd"/>
      <w:r w:rsidRPr="00DA4F9F">
        <w:rPr>
          <w:b/>
        </w:rPr>
        <w:tab/>
        <w:t xml:space="preserve">Lose credibility. </w:t>
      </w:r>
      <w:r w:rsidRPr="00DA4F9F">
        <w:t>If your company cannot fulfill its USP, it will lose credibility and lose business. It may or may not spend more money or go bankrupt.</w:t>
      </w:r>
      <w:r w:rsidRPr="00DA4F9F">
        <w:tab/>
        <w:t>(3 points)</w:t>
      </w:r>
    </w:p>
    <w:p w14:paraId="64DA1A67" w14:textId="77777777" w:rsidR="00A92AC1" w:rsidRPr="00DA4F9F" w:rsidRDefault="00A92AC1" w:rsidP="00A92AC1">
      <w:pPr>
        <w:pStyle w:val="postkey"/>
      </w:pPr>
      <w:r w:rsidRPr="00DA4F9F">
        <w:t>12.</w:t>
      </w:r>
      <w:r w:rsidRPr="00DA4F9F">
        <w:rPr>
          <w:b/>
        </w:rPr>
        <w:tab/>
      </w:r>
      <w:proofErr w:type="gramStart"/>
      <w:r w:rsidRPr="00DA4F9F">
        <w:rPr>
          <w:b/>
        </w:rPr>
        <w:t>b</w:t>
      </w:r>
      <w:proofErr w:type="gramEnd"/>
      <w:r w:rsidRPr="00DA4F9F">
        <w:rPr>
          <w:b/>
        </w:rPr>
        <w:tab/>
        <w:t xml:space="preserve">Become confused. </w:t>
      </w:r>
      <w:r w:rsidRPr="00DA4F9F">
        <w:t xml:space="preserve">If you change your company’s USP, customers </w:t>
      </w:r>
      <w:r>
        <w:t>are likely to</w:t>
      </w:r>
      <w:r w:rsidRPr="00DA4F9F">
        <w:t xml:space="preserve"> become confused. That’s why it’s important to choose a USP that is sustainable over a long </w:t>
      </w:r>
      <w:proofErr w:type="gramStart"/>
      <w:r w:rsidRPr="00DA4F9F">
        <w:t>period of time</w:t>
      </w:r>
      <w:proofErr w:type="gramEnd"/>
      <w:r w:rsidRPr="00DA4F9F">
        <w:t>. Customers will not be likely to purchase more products if you change your company’s USP. They may not become angry, but they may patron</w:t>
      </w:r>
      <w:r>
        <w:t>ize your competitors instead.</w:t>
      </w:r>
      <w:r>
        <w:tab/>
      </w:r>
      <w:r>
        <w:tab/>
      </w:r>
      <w:r>
        <w:tab/>
        <w:t xml:space="preserve"> </w:t>
      </w:r>
      <w:r w:rsidRPr="00DA4F9F">
        <w:t>(3 points)</w:t>
      </w:r>
    </w:p>
    <w:p w14:paraId="1E33DE40" w14:textId="2F2B31A0" w:rsidR="00A92AC1" w:rsidRPr="00DA4F9F" w:rsidRDefault="00A92AC1" w:rsidP="00A92AC1">
      <w:pPr>
        <w:pStyle w:val="postkey"/>
      </w:pPr>
      <w:r w:rsidRPr="00DA4F9F">
        <w:t>13.</w:t>
      </w:r>
      <w:r w:rsidRPr="00DA4F9F">
        <w:rPr>
          <w:b/>
        </w:rPr>
        <w:tab/>
      </w:r>
      <w:proofErr w:type="gramStart"/>
      <w:r w:rsidRPr="00DA4F9F">
        <w:rPr>
          <w:b/>
        </w:rPr>
        <w:t>b</w:t>
      </w:r>
      <w:proofErr w:type="gramEnd"/>
      <w:r w:rsidRPr="00DA4F9F">
        <w:rPr>
          <w:b/>
        </w:rPr>
        <w:tab/>
        <w:t xml:space="preserve">You already have one without realizing it. </w:t>
      </w:r>
      <w:r w:rsidRPr="00DA4F9F">
        <w:t xml:space="preserve">Before </w:t>
      </w:r>
      <w:r w:rsidR="006766AD">
        <w:t>build</w:t>
      </w:r>
      <w:r w:rsidR="006766AD" w:rsidRPr="00EB0BF7">
        <w:t>ing</w:t>
      </w:r>
      <w:bookmarkStart w:id="0" w:name="_GoBack"/>
      <w:bookmarkEnd w:id="0"/>
      <w:r w:rsidRPr="00DA4F9F">
        <w:t xml:space="preserve"> your company’s USP, ask yourself if you already have one without realizing it. If so, and it works, </w:t>
      </w:r>
      <w:proofErr w:type="gramStart"/>
      <w:r w:rsidRPr="00DA4F9F">
        <w:t>there’s</w:t>
      </w:r>
      <w:proofErr w:type="gramEnd"/>
      <w:r w:rsidRPr="00DA4F9F">
        <w:t xml:space="preserve"> no reason to change it; actually, changing it could confuse your customers and hurt your business. However, if the USP is </w:t>
      </w:r>
      <w:r w:rsidRPr="00DA4F9F">
        <w:rPr>
          <w:i/>
        </w:rPr>
        <w:t>not</w:t>
      </w:r>
      <w:r w:rsidRPr="00DA4F9F">
        <w:t xml:space="preserve"> working, </w:t>
      </w:r>
      <w:proofErr w:type="gramStart"/>
      <w:r w:rsidRPr="00DA4F9F">
        <w:t>it’s</w:t>
      </w:r>
      <w:proofErr w:type="gramEnd"/>
      <w:r w:rsidRPr="00DA4F9F">
        <w:t xml:space="preserve"> time to get started on a new one. Every business needs a good USP to be successful, whether or not it spends a lot of money on advertising. A</w:t>
      </w:r>
      <w:r>
        <w:t xml:space="preserve"> good USP is one of a </w:t>
      </w:r>
      <w:r w:rsidRPr="00DA4F9F">
        <w:t xml:space="preserve">kind, not copied from another company. </w:t>
      </w:r>
      <w:r w:rsidRPr="00DA4F9F">
        <w:tab/>
        <w:t>(3 points)</w:t>
      </w:r>
    </w:p>
    <w:p w14:paraId="46E20841" w14:textId="77777777" w:rsidR="00A92AC1" w:rsidRPr="00DA4F9F" w:rsidRDefault="00A92AC1" w:rsidP="00A92AC1">
      <w:pPr>
        <w:pStyle w:val="postkey"/>
      </w:pPr>
      <w:r w:rsidRPr="00DA4F9F">
        <w:t>14.</w:t>
      </w:r>
      <w:r w:rsidRPr="00DA4F9F">
        <w:rPr>
          <w:b/>
        </w:rPr>
        <w:tab/>
      </w:r>
      <w:proofErr w:type="gramStart"/>
      <w:r w:rsidRPr="00DA4F9F">
        <w:rPr>
          <w:b/>
        </w:rPr>
        <w:t>a</w:t>
      </w:r>
      <w:proofErr w:type="gramEnd"/>
      <w:r w:rsidRPr="00DA4F9F">
        <w:rPr>
          <w:b/>
        </w:rPr>
        <w:tab/>
      </w:r>
      <w:proofErr w:type="spellStart"/>
      <w:r w:rsidRPr="00DA4F9F">
        <w:rPr>
          <w:b/>
        </w:rPr>
        <w:t>A</w:t>
      </w:r>
      <w:proofErr w:type="spellEnd"/>
      <w:r w:rsidRPr="00DA4F9F">
        <w:rPr>
          <w:b/>
        </w:rPr>
        <w:t xml:space="preserve"> great product. </w:t>
      </w:r>
      <w:r w:rsidRPr="00DA4F9F">
        <w:t xml:space="preserve">A successful USP starts with a great product. Your product should fill an existing need for your customers. You cannot create a need where there is none. A USP </w:t>
      </w:r>
      <w:r>
        <w:br/>
      </w:r>
      <w:r w:rsidRPr="00DA4F9F">
        <w:t xml:space="preserve">also needs reliable research to back it up, but the product comes first. A USP helps create loyal customers, rather than needing customers to begin with. A USP </w:t>
      </w:r>
      <w:proofErr w:type="gramStart"/>
      <w:r w:rsidRPr="00DA4F9F">
        <w:t>should be integrated</w:t>
      </w:r>
      <w:proofErr w:type="gramEnd"/>
      <w:r w:rsidRPr="00DA4F9F">
        <w:t xml:space="preserve"> into all aspects of a business, including business cards, but it does not start with business cards.</w:t>
      </w:r>
      <w:r w:rsidRPr="00DA4F9F">
        <w:tab/>
        <w:t>(3 points)</w:t>
      </w:r>
    </w:p>
    <w:p w14:paraId="686378A2" w14:textId="77777777" w:rsidR="00A92AC1" w:rsidRDefault="00A92AC1" w:rsidP="00A92AC1">
      <w:pPr>
        <w:widowControl/>
        <w:autoSpaceDE/>
        <w:autoSpaceDN/>
        <w:adjustRightInd/>
        <w:spacing w:after="200" w:line="240" w:lineRule="auto"/>
        <w:jc w:val="left"/>
        <w:textAlignment w:val="auto"/>
        <w:rPr>
          <w:rFonts w:ascii="Calibri" w:hAnsi="Calibri" w:cs="Calibri"/>
          <w:bCs/>
        </w:rPr>
      </w:pPr>
      <w:r>
        <w:br w:type="page"/>
      </w:r>
    </w:p>
    <w:p w14:paraId="4B17C295" w14:textId="77777777" w:rsidR="00A92AC1" w:rsidRPr="00384F74" w:rsidRDefault="00A92AC1" w:rsidP="00A92AC1">
      <w:pPr>
        <w:spacing w:after="0" w:line="240" w:lineRule="auto"/>
        <w:rPr>
          <w:rFonts w:ascii="Cambria" w:eastAsia="Calibri" w:hAnsi="Cambria" w:cs="Times New Roman"/>
          <w:b/>
          <w:sz w:val="28"/>
        </w:rPr>
      </w:pPr>
      <w:r w:rsidRPr="00384F74">
        <w:rPr>
          <w:rFonts w:ascii="Calibri" w:eastAsia="Calibri" w:hAnsi="Calibri" w:cs="Times New Roman"/>
          <w:noProof/>
        </w:rPr>
        <w:lastRenderedPageBreak/>
        <mc:AlternateContent>
          <mc:Choice Requires="wps">
            <w:drawing>
              <wp:anchor distT="0" distB="0" distL="114300" distR="114300" simplePos="0" relativeHeight="251661312" behindDoc="0" locked="0" layoutInCell="1" allowOverlap="1" wp14:anchorId="4AC544C0" wp14:editId="0CEB5C82">
                <wp:simplePos x="0" y="0"/>
                <wp:positionH relativeFrom="column">
                  <wp:posOffset>-7620</wp:posOffset>
                </wp:positionH>
                <wp:positionV relativeFrom="paragraph">
                  <wp:posOffset>-50800</wp:posOffset>
                </wp:positionV>
                <wp:extent cx="6155055" cy="0"/>
                <wp:effectExtent l="0" t="19050" r="36195" b="19050"/>
                <wp:wrapNone/>
                <wp:docPr id="29" name="Straight Connector 26"/>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E8B109" id="Straight Connector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Bq5jVS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cs="Times New Roman"/>
          <w:b/>
          <w:sz w:val="28"/>
        </w:rPr>
        <w:t xml:space="preserve">POSTTEST KEY </w:t>
      </w:r>
      <w:r w:rsidRPr="00384F74">
        <w:rPr>
          <w:rFonts w:ascii="Cambria" w:eastAsia="Calibri" w:hAnsi="Cambria" w:cs="Times New Roman"/>
          <w:sz w:val="20"/>
        </w:rPr>
        <w:t>(cont’d)</w:t>
      </w:r>
    </w:p>
    <w:p w14:paraId="69909EE6" w14:textId="77777777" w:rsidR="00A92AC1" w:rsidRPr="00384F74" w:rsidRDefault="00A92AC1" w:rsidP="00A92AC1">
      <w:pPr>
        <w:spacing w:after="0" w:line="240" w:lineRule="auto"/>
        <w:rPr>
          <w:rFonts w:ascii="Calibri" w:hAnsi="Calibri" w:cs="Calibri"/>
        </w:rPr>
      </w:pPr>
    </w:p>
    <w:p w14:paraId="6C2CD669" w14:textId="77777777" w:rsidR="00A92AC1" w:rsidRPr="00DA4F9F" w:rsidRDefault="00A92AC1" w:rsidP="00A92AC1">
      <w:pPr>
        <w:pStyle w:val="postkey"/>
      </w:pPr>
      <w:r w:rsidRPr="00DA4F9F">
        <w:t>15.</w:t>
      </w:r>
      <w:r w:rsidRPr="00DA4F9F">
        <w:rPr>
          <w:b/>
        </w:rPr>
        <w:tab/>
      </w:r>
      <w:proofErr w:type="gramStart"/>
      <w:r w:rsidRPr="00DA4F9F">
        <w:rPr>
          <w:b/>
        </w:rPr>
        <w:t>d</w:t>
      </w:r>
      <w:proofErr w:type="gramEnd"/>
      <w:r w:rsidRPr="00DA4F9F">
        <w:rPr>
          <w:b/>
        </w:rPr>
        <w:tab/>
        <w:t xml:space="preserve">Needs and wants. </w:t>
      </w:r>
      <w:r w:rsidRPr="00DA4F9F">
        <w:t>You should base your USP on reliable research into your target market’s needs and wants. Demographics such as religion, work experience, race, education, age, and gender all determine what those needs and wants are—but you just need to know the needs and wants to work on your USP.</w:t>
      </w:r>
      <w:r w:rsidRPr="00DA4F9F">
        <w:tab/>
        <w:t>(3 points)</w:t>
      </w:r>
    </w:p>
    <w:p w14:paraId="0F2A79D3" w14:textId="77777777" w:rsidR="00A92AC1" w:rsidRPr="00DA4F9F" w:rsidRDefault="00A92AC1" w:rsidP="00A92AC1">
      <w:pPr>
        <w:pStyle w:val="postkey"/>
        <w:rPr>
          <w:rFonts w:cs="Times New Roman"/>
        </w:rPr>
      </w:pPr>
      <w:r w:rsidRPr="00DA4F9F">
        <w:t>16.</w:t>
      </w:r>
      <w:r w:rsidRPr="00DA4F9F">
        <w:tab/>
      </w:r>
      <w:proofErr w:type="gramStart"/>
      <w:r w:rsidRPr="00DA4F9F">
        <w:rPr>
          <w:b/>
        </w:rPr>
        <w:t>c</w:t>
      </w:r>
      <w:proofErr w:type="gramEnd"/>
      <w:r w:rsidRPr="00DA4F9F">
        <w:rPr>
          <w:b/>
        </w:rPr>
        <w:tab/>
      </w:r>
      <w:r w:rsidRPr="00DA4F9F">
        <w:rPr>
          <w:rFonts w:cs="Times New Roman"/>
          <w:b/>
        </w:rPr>
        <w:t>Brainstorming with your staff</w:t>
      </w:r>
      <w:r w:rsidRPr="00DA4F9F">
        <w:rPr>
          <w:rFonts w:cs="Times New Roman"/>
        </w:rPr>
        <w:t>. Brainstorming with your staff can be an effective way to conduct research on your company’s target market. Members of your staff are customers as well! They might provide insight into wants, needs, values, etc. Talking to young people may be an effective way to conduct target-</w:t>
      </w:r>
      <w:r w:rsidRPr="003A6CA7">
        <w:t>market</w:t>
      </w:r>
      <w:r w:rsidRPr="00DA4F9F">
        <w:rPr>
          <w:rFonts w:cs="Times New Roman"/>
        </w:rPr>
        <w:t xml:space="preserve"> </w:t>
      </w:r>
      <w:r w:rsidRPr="00844A2E">
        <w:t>research</w:t>
      </w:r>
      <w:r w:rsidRPr="00DA4F9F">
        <w:rPr>
          <w:rFonts w:cs="Times New Roman"/>
        </w:rPr>
        <w:t xml:space="preserve">—but your target market may not be young people! Advertising in the newspaper and hiring an accounting firm will not help you learn more about your target market. </w:t>
      </w:r>
      <w:r>
        <w:rPr>
          <w:rFonts w:cs="Times New Roman"/>
        </w:rPr>
        <w:tab/>
      </w:r>
      <w:r w:rsidRPr="00DA4F9F">
        <w:t>(3 points)</w:t>
      </w:r>
    </w:p>
    <w:p w14:paraId="6B905AE8" w14:textId="77777777" w:rsidR="00A92AC1" w:rsidRPr="00DA4F9F" w:rsidRDefault="00A92AC1" w:rsidP="00A92AC1">
      <w:pPr>
        <w:pStyle w:val="postkey"/>
      </w:pPr>
      <w:r w:rsidRPr="00DA4F9F">
        <w:t>17.</w:t>
      </w:r>
      <w:r w:rsidRPr="00DA4F9F">
        <w:rPr>
          <w:b/>
        </w:rPr>
        <w:tab/>
      </w:r>
      <w:proofErr w:type="gramStart"/>
      <w:r w:rsidRPr="00DA4F9F">
        <w:rPr>
          <w:b/>
        </w:rPr>
        <w:t>c</w:t>
      </w:r>
      <w:proofErr w:type="gramEnd"/>
      <w:r w:rsidRPr="00DA4F9F">
        <w:rPr>
          <w:b/>
        </w:rPr>
        <w:tab/>
        <w:t xml:space="preserve">How your company is unique. </w:t>
      </w:r>
      <w:r w:rsidRPr="00DA4F9F">
        <w:t>Ranking your company in relationship to competitors helps you determine how your company is unique. This will lead you to your unique selling propositi</w:t>
      </w:r>
      <w:r>
        <w:t xml:space="preserve">on. You want your USP to be one of a </w:t>
      </w:r>
      <w:r w:rsidRPr="00DA4F9F">
        <w:t xml:space="preserve">kind—you </w:t>
      </w:r>
      <w:proofErr w:type="gramStart"/>
      <w:r w:rsidRPr="00DA4F9F">
        <w:t>don’t</w:t>
      </w:r>
      <w:proofErr w:type="gramEnd"/>
      <w:r w:rsidRPr="00DA4F9F">
        <w:t xml:space="preserve"> want to copy competitors. Ranking your company will not help you foresee industry trends. It may help you figure out your company’s weaknesses, but it will not necessarily tell you how to fix them.</w:t>
      </w:r>
      <w:r w:rsidRPr="00DA4F9F">
        <w:tab/>
      </w:r>
      <w:r w:rsidRPr="00DA4F9F">
        <w:tab/>
      </w:r>
      <w:r w:rsidRPr="00DA4F9F">
        <w:tab/>
        <w:t>(3 points)</w:t>
      </w:r>
    </w:p>
    <w:p w14:paraId="1BFC6C85" w14:textId="77777777" w:rsidR="00A92AC1" w:rsidRPr="00DA4F9F" w:rsidRDefault="00A92AC1" w:rsidP="00A92AC1">
      <w:pPr>
        <w:pStyle w:val="postkey"/>
      </w:pPr>
      <w:r w:rsidRPr="00DA4F9F">
        <w:t>18.</w:t>
      </w:r>
      <w:r w:rsidRPr="00DA4F9F">
        <w:rPr>
          <w:b/>
        </w:rPr>
        <w:tab/>
      </w:r>
      <w:proofErr w:type="gramStart"/>
      <w:r w:rsidRPr="00DA4F9F">
        <w:rPr>
          <w:b/>
        </w:rPr>
        <w:t>b</w:t>
      </w:r>
      <w:proofErr w:type="gramEnd"/>
      <w:r w:rsidRPr="00DA4F9F">
        <w:rPr>
          <w:b/>
        </w:rPr>
        <w:tab/>
        <w:t xml:space="preserve">Offer and guarantee. </w:t>
      </w:r>
      <w:r w:rsidRPr="00DA4F9F">
        <w:t xml:space="preserve">This USP </w:t>
      </w:r>
      <w:proofErr w:type="gramStart"/>
      <w:r w:rsidRPr="00DA4F9F">
        <w:t>is related</w:t>
      </w:r>
      <w:proofErr w:type="gramEnd"/>
      <w:r w:rsidRPr="00DA4F9F">
        <w:t xml:space="preserve"> to the offer (a better golf swing in 14 days) and the guarantee (like it, or get your money back). USPs </w:t>
      </w:r>
      <w:proofErr w:type="gramStart"/>
      <w:r w:rsidRPr="00DA4F9F">
        <w:t>can also be related</w:t>
      </w:r>
      <w:proofErr w:type="gramEnd"/>
      <w:r w:rsidRPr="00DA4F9F">
        <w:t xml:space="preserve"> to the product </w:t>
      </w:r>
      <w:r>
        <w:br/>
      </w:r>
      <w:r w:rsidRPr="00DA4F9F">
        <w:t>itself, the pricing strategy, or placement; however, this particular example refers to offer and guarantee.</w:t>
      </w:r>
      <w:r w:rsidRPr="00DA4F9F">
        <w:tab/>
        <w:t>(3 points)</w:t>
      </w:r>
    </w:p>
    <w:p w14:paraId="3DDBF612" w14:textId="77777777" w:rsidR="00A92AC1" w:rsidRPr="00DA4F9F" w:rsidRDefault="00A92AC1" w:rsidP="00A92AC1">
      <w:pPr>
        <w:pStyle w:val="postkey"/>
      </w:pPr>
      <w:r w:rsidRPr="00DA4F9F">
        <w:t>19.</w:t>
      </w:r>
      <w:r w:rsidRPr="00DA4F9F">
        <w:rPr>
          <w:b/>
        </w:rPr>
        <w:tab/>
      </w:r>
      <w:proofErr w:type="spellStart"/>
      <w:proofErr w:type="gramStart"/>
      <w:r w:rsidRPr="00DA4F9F">
        <w:rPr>
          <w:b/>
        </w:rPr>
        <w:t>a</w:t>
      </w:r>
      <w:proofErr w:type="spellEnd"/>
      <w:proofErr w:type="gramEnd"/>
      <w:r w:rsidRPr="00DA4F9F">
        <w:rPr>
          <w:b/>
        </w:rPr>
        <w:tab/>
        <w:t xml:space="preserve">Integrating it into every aspect of your business. </w:t>
      </w:r>
      <w:r w:rsidRPr="00DA4F9F">
        <w:t xml:space="preserve">A USP </w:t>
      </w:r>
      <w:proofErr w:type="gramStart"/>
      <w:r w:rsidRPr="00DA4F9F">
        <w:t>doesn’t</w:t>
      </w:r>
      <w:proofErr w:type="gramEnd"/>
      <w:r w:rsidRPr="00DA4F9F">
        <w:t xml:space="preserve"> do your company much good if you get it down on paper and then forget about it. You must integrate it into every aspect of your business. This includes, but is not limited to, advertising, sales copy, business cards, brochures, flyers, signs, sales pitches and scripts, letterhead and letters, post</w:t>
      </w:r>
      <w:r>
        <w:t>cards, web</w:t>
      </w:r>
      <w:r w:rsidRPr="00DA4F9F">
        <w:t xml:space="preserve">site, and Internet marketing. Flyers, signs, and brochures </w:t>
      </w:r>
      <w:proofErr w:type="gramStart"/>
      <w:r w:rsidRPr="00DA4F9F">
        <w:t>are not related</w:t>
      </w:r>
      <w:proofErr w:type="gramEnd"/>
      <w:r w:rsidRPr="00DA4F9F">
        <w:t xml:space="preserve"> to the steps of starting with a great product, conducting reliable research, or ranking your company in relationship with competitors.</w:t>
      </w:r>
      <w:r w:rsidRPr="00DA4F9F">
        <w:tab/>
        <w:t>(3 points)</w:t>
      </w:r>
    </w:p>
    <w:p w14:paraId="3A7BDC84" w14:textId="77777777" w:rsidR="00A92AC1" w:rsidRDefault="00A92AC1" w:rsidP="00A92AC1">
      <w:pPr>
        <w:pStyle w:val="postkey"/>
      </w:pPr>
      <w:r w:rsidRPr="00DA4F9F">
        <w:t>20.</w:t>
      </w:r>
      <w:r w:rsidRPr="00DA4F9F">
        <w:rPr>
          <w:b/>
        </w:rPr>
        <w:tab/>
      </w:r>
      <w:proofErr w:type="gramStart"/>
      <w:r w:rsidRPr="00DA4F9F">
        <w:rPr>
          <w:b/>
        </w:rPr>
        <w:t>d</w:t>
      </w:r>
      <w:proofErr w:type="gramEnd"/>
      <w:r w:rsidRPr="00DA4F9F">
        <w:rPr>
          <w:b/>
        </w:rPr>
        <w:tab/>
        <w:t xml:space="preserve">Repeat it as much as possible. </w:t>
      </w:r>
      <w:r w:rsidRPr="00DA4F9F">
        <w:t xml:space="preserve">As soon as they can, your competitors will attempt to neutralize your USP, either by minimizing it or copying it. The more you can take “ownership” of your USP, the better. Use your unique selling proposition in every situation you possibly can, as </w:t>
      </w:r>
      <w:r w:rsidRPr="00DA4F9F">
        <w:rPr>
          <w:i/>
        </w:rPr>
        <w:t>loud</w:t>
      </w:r>
      <w:r w:rsidRPr="00DA4F9F">
        <w:t xml:space="preserve"> as you possibly can, as long as you </w:t>
      </w:r>
      <w:r w:rsidRPr="00844A2E">
        <w:t>possibly</w:t>
      </w:r>
      <w:r w:rsidRPr="00DA4F9F">
        <w:t xml:space="preserve"> can. You </w:t>
      </w:r>
      <w:proofErr w:type="gramStart"/>
      <w:r w:rsidRPr="00DA4F9F">
        <w:t>don’t</w:t>
      </w:r>
      <w:proofErr w:type="gramEnd"/>
      <w:r w:rsidRPr="00DA4F9F">
        <w:t xml:space="preserve"> want to print it in a foreign language, make it difficult to understand, or hide it from the public, or your customers will never hear it. </w:t>
      </w:r>
      <w:r w:rsidRPr="00DA4F9F">
        <w:tab/>
        <w:t>(3 points)</w:t>
      </w:r>
    </w:p>
    <w:p w14:paraId="3CC794D6" w14:textId="77777777" w:rsidR="00A92AC1" w:rsidRDefault="00A92AC1" w:rsidP="00A92AC1">
      <w:pPr>
        <w:widowControl/>
        <w:autoSpaceDE/>
        <w:autoSpaceDN/>
        <w:adjustRightInd/>
        <w:spacing w:after="200" w:line="240" w:lineRule="auto"/>
        <w:jc w:val="left"/>
        <w:textAlignment w:val="auto"/>
        <w:rPr>
          <w:rFonts w:ascii="Calibri" w:hAnsi="Calibri" w:cs="Calibri"/>
          <w:bCs/>
        </w:rPr>
      </w:pPr>
      <w:r>
        <w:br w:type="page"/>
      </w:r>
    </w:p>
    <w:p w14:paraId="4FA5AA43" w14:textId="77777777" w:rsidR="00A92AC1" w:rsidRPr="00384F74" w:rsidRDefault="00A92AC1" w:rsidP="00A92AC1">
      <w:pPr>
        <w:spacing w:after="0" w:line="240" w:lineRule="auto"/>
        <w:rPr>
          <w:rFonts w:ascii="Cambria" w:eastAsia="Calibri" w:hAnsi="Cambria" w:cs="Times New Roman"/>
          <w:b/>
          <w:sz w:val="28"/>
        </w:rPr>
      </w:pPr>
      <w:r w:rsidRPr="00384F74">
        <w:rPr>
          <w:rFonts w:ascii="Calibri" w:eastAsia="Calibri" w:hAnsi="Calibri" w:cs="Times New Roman"/>
          <w:noProof/>
        </w:rPr>
        <w:lastRenderedPageBreak/>
        <mc:AlternateContent>
          <mc:Choice Requires="wps">
            <w:drawing>
              <wp:anchor distT="0" distB="0" distL="114300" distR="114300" simplePos="0" relativeHeight="251660288" behindDoc="0" locked="0" layoutInCell="1" allowOverlap="1" wp14:anchorId="3C48AA23" wp14:editId="4AB3E26C">
                <wp:simplePos x="0" y="0"/>
                <wp:positionH relativeFrom="column">
                  <wp:posOffset>-7620</wp:posOffset>
                </wp:positionH>
                <wp:positionV relativeFrom="paragraph">
                  <wp:posOffset>-50800</wp:posOffset>
                </wp:positionV>
                <wp:extent cx="6155055" cy="0"/>
                <wp:effectExtent l="0" t="19050" r="36195" b="19050"/>
                <wp:wrapNone/>
                <wp:docPr id="44" name="Straight Connector 26"/>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3ECE34" id="Straight Connector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AVn1ny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cs="Times New Roman"/>
          <w:b/>
          <w:sz w:val="28"/>
        </w:rPr>
        <w:t xml:space="preserve">POSTTEST KEY </w:t>
      </w:r>
      <w:r w:rsidRPr="00384F74">
        <w:rPr>
          <w:rFonts w:ascii="Cambria" w:eastAsia="Calibri" w:hAnsi="Cambria" w:cs="Times New Roman"/>
          <w:sz w:val="20"/>
        </w:rPr>
        <w:t>(cont’d)</w:t>
      </w:r>
    </w:p>
    <w:p w14:paraId="2181A1FC" w14:textId="77777777" w:rsidR="00A92AC1" w:rsidRPr="00384F74" w:rsidRDefault="00A92AC1" w:rsidP="00A92AC1">
      <w:pPr>
        <w:spacing w:after="0" w:line="240" w:lineRule="auto"/>
        <w:rPr>
          <w:rFonts w:ascii="Calibri" w:hAnsi="Calibri" w:cs="Calibri"/>
        </w:rPr>
      </w:pPr>
    </w:p>
    <w:p w14:paraId="05300BA1" w14:textId="77777777" w:rsidR="00A92AC1" w:rsidRPr="004E05CE" w:rsidRDefault="00A92AC1" w:rsidP="00A92AC1">
      <w:pPr>
        <w:spacing w:after="120" w:line="240" w:lineRule="auto"/>
        <w:jc w:val="center"/>
        <w:rPr>
          <w:rFonts w:asciiTheme="minorHAnsi" w:hAnsiTheme="minorHAnsi" w:cs="Calibri"/>
          <w:b/>
        </w:rPr>
      </w:pPr>
      <w:r w:rsidRPr="004E05CE">
        <w:rPr>
          <w:rFonts w:asciiTheme="minorHAnsi" w:hAnsiTheme="minorHAnsi" w:cs="Calibri"/>
          <w:b/>
        </w:rPr>
        <w:t>Part II—40 points</w:t>
      </w:r>
    </w:p>
    <w:tbl>
      <w:tblPr>
        <w:tblStyle w:val="TableGrid"/>
        <w:tblW w:w="0" w:type="auto"/>
        <w:jc w:val="center"/>
        <w:tblLook w:val="04A0" w:firstRow="1" w:lastRow="0" w:firstColumn="1" w:lastColumn="0" w:noHBand="0" w:noVBand="1"/>
      </w:tblPr>
      <w:tblGrid>
        <w:gridCol w:w="3376"/>
        <w:gridCol w:w="1394"/>
        <w:gridCol w:w="1231"/>
        <w:gridCol w:w="1289"/>
        <w:gridCol w:w="1624"/>
      </w:tblGrid>
      <w:tr w:rsidR="00A92AC1" w:rsidRPr="00DA7E71" w14:paraId="256D2D7D" w14:textId="77777777" w:rsidTr="003B2086">
        <w:trPr>
          <w:jc w:val="center"/>
        </w:trPr>
        <w:tc>
          <w:tcPr>
            <w:tcW w:w="3376" w:type="dxa"/>
          </w:tcPr>
          <w:p w14:paraId="1F3AD31E" w14:textId="77777777" w:rsidR="00A92AC1" w:rsidRPr="00DA7E71" w:rsidRDefault="00A92AC1" w:rsidP="003B2086">
            <w:pPr>
              <w:pStyle w:val="NoSpacing"/>
              <w:spacing w:before="120" w:after="120"/>
              <w:rPr>
                <w:rFonts w:asciiTheme="minorHAnsi" w:hAnsiTheme="minorHAnsi"/>
                <w:b/>
                <w:sz w:val="24"/>
                <w:szCs w:val="24"/>
              </w:rPr>
            </w:pPr>
            <w:r w:rsidRPr="00DA7E71">
              <w:rPr>
                <w:rFonts w:asciiTheme="minorHAnsi" w:hAnsiTheme="minorHAnsi"/>
                <w:b/>
                <w:sz w:val="24"/>
                <w:szCs w:val="24"/>
              </w:rPr>
              <w:t>USP Rating Scale</w:t>
            </w:r>
          </w:p>
        </w:tc>
        <w:tc>
          <w:tcPr>
            <w:tcW w:w="1394" w:type="dxa"/>
          </w:tcPr>
          <w:p w14:paraId="2EC1DF25" w14:textId="77777777" w:rsidR="00A92AC1" w:rsidRPr="00DA7E71" w:rsidRDefault="00A92AC1" w:rsidP="003B2086">
            <w:pPr>
              <w:pStyle w:val="NoSpacing"/>
              <w:spacing w:before="120" w:after="120"/>
              <w:jc w:val="center"/>
              <w:rPr>
                <w:rFonts w:asciiTheme="minorHAnsi" w:hAnsiTheme="minorHAnsi"/>
                <w:b/>
                <w:sz w:val="24"/>
                <w:szCs w:val="24"/>
              </w:rPr>
            </w:pPr>
            <w:r>
              <w:rPr>
                <w:rFonts w:asciiTheme="minorHAnsi" w:hAnsiTheme="minorHAnsi"/>
                <w:b/>
                <w:sz w:val="24"/>
                <w:szCs w:val="24"/>
              </w:rPr>
              <w:t>Excellent</w:t>
            </w:r>
          </w:p>
        </w:tc>
        <w:tc>
          <w:tcPr>
            <w:tcW w:w="1231" w:type="dxa"/>
          </w:tcPr>
          <w:p w14:paraId="5E9A5F96" w14:textId="77777777" w:rsidR="00A92AC1" w:rsidRPr="00DA7E71" w:rsidRDefault="00A92AC1" w:rsidP="003B2086">
            <w:pPr>
              <w:pStyle w:val="NoSpacing"/>
              <w:spacing w:before="120" w:after="120"/>
              <w:jc w:val="center"/>
              <w:rPr>
                <w:rFonts w:asciiTheme="minorHAnsi" w:hAnsiTheme="minorHAnsi"/>
                <w:b/>
                <w:sz w:val="24"/>
                <w:szCs w:val="24"/>
              </w:rPr>
            </w:pPr>
            <w:r>
              <w:rPr>
                <w:rFonts w:asciiTheme="minorHAnsi" w:hAnsiTheme="minorHAnsi"/>
                <w:b/>
                <w:sz w:val="24"/>
                <w:szCs w:val="24"/>
              </w:rPr>
              <w:t>Good</w:t>
            </w:r>
          </w:p>
        </w:tc>
        <w:tc>
          <w:tcPr>
            <w:tcW w:w="1289" w:type="dxa"/>
          </w:tcPr>
          <w:p w14:paraId="6351F2D4" w14:textId="77777777" w:rsidR="00A92AC1" w:rsidRPr="00DA7E71" w:rsidRDefault="00A92AC1" w:rsidP="003B2086">
            <w:pPr>
              <w:pStyle w:val="NoSpacing"/>
              <w:spacing w:before="120" w:after="120"/>
              <w:jc w:val="center"/>
              <w:rPr>
                <w:rFonts w:asciiTheme="minorHAnsi" w:hAnsiTheme="minorHAnsi"/>
                <w:b/>
                <w:sz w:val="24"/>
                <w:szCs w:val="24"/>
              </w:rPr>
            </w:pPr>
            <w:r>
              <w:rPr>
                <w:rFonts w:asciiTheme="minorHAnsi" w:hAnsiTheme="minorHAnsi"/>
                <w:b/>
                <w:sz w:val="24"/>
                <w:szCs w:val="24"/>
              </w:rPr>
              <w:t>Fair</w:t>
            </w:r>
          </w:p>
        </w:tc>
        <w:tc>
          <w:tcPr>
            <w:tcW w:w="1624" w:type="dxa"/>
          </w:tcPr>
          <w:p w14:paraId="59DD9A16" w14:textId="77777777" w:rsidR="00A92AC1" w:rsidRPr="00DA7E71" w:rsidRDefault="00A92AC1" w:rsidP="003B2086">
            <w:pPr>
              <w:pStyle w:val="NoSpacing"/>
              <w:spacing w:before="120" w:after="120"/>
              <w:jc w:val="center"/>
              <w:rPr>
                <w:rFonts w:asciiTheme="minorHAnsi" w:hAnsiTheme="minorHAnsi"/>
                <w:b/>
                <w:sz w:val="24"/>
                <w:szCs w:val="24"/>
              </w:rPr>
            </w:pPr>
            <w:r>
              <w:rPr>
                <w:rFonts w:asciiTheme="minorHAnsi" w:hAnsiTheme="minorHAnsi"/>
                <w:b/>
                <w:sz w:val="24"/>
                <w:szCs w:val="24"/>
              </w:rPr>
              <w:t>Poor</w:t>
            </w:r>
          </w:p>
        </w:tc>
      </w:tr>
      <w:tr w:rsidR="00A92AC1" w:rsidRPr="00DA7E71" w14:paraId="06ED58C3" w14:textId="77777777" w:rsidTr="003B2086">
        <w:trPr>
          <w:jc w:val="center"/>
        </w:trPr>
        <w:tc>
          <w:tcPr>
            <w:tcW w:w="3376" w:type="dxa"/>
          </w:tcPr>
          <w:p w14:paraId="6876D2AC" w14:textId="77777777" w:rsidR="00A92AC1" w:rsidRPr="00DA7E71" w:rsidRDefault="00A92AC1" w:rsidP="003B2086">
            <w:pPr>
              <w:pStyle w:val="NoSpacing"/>
              <w:spacing w:before="120" w:after="120"/>
              <w:ind w:left="383" w:hanging="354"/>
              <w:rPr>
                <w:rFonts w:asciiTheme="minorHAnsi" w:hAnsiTheme="minorHAnsi"/>
                <w:sz w:val="24"/>
                <w:szCs w:val="24"/>
              </w:rPr>
            </w:pPr>
            <w:r w:rsidRPr="0048327B">
              <w:rPr>
                <w:rFonts w:asciiTheme="minorHAnsi" w:hAnsiTheme="minorHAnsi" w:cstheme="minorHAnsi"/>
                <w:sz w:val="24"/>
                <w:szCs w:val="24"/>
              </w:rPr>
              <w:t xml:space="preserve">1. </w:t>
            </w:r>
            <w:r>
              <w:rPr>
                <w:rFonts w:asciiTheme="minorHAnsi" w:hAnsiTheme="minorHAnsi" w:cstheme="minorHAnsi"/>
                <w:sz w:val="24"/>
                <w:szCs w:val="24"/>
              </w:rPr>
              <w:tab/>
            </w:r>
            <w:r w:rsidRPr="0048327B">
              <w:rPr>
                <w:rFonts w:asciiTheme="minorHAnsi" w:hAnsiTheme="minorHAnsi" w:cstheme="minorHAnsi"/>
                <w:sz w:val="24"/>
                <w:szCs w:val="24"/>
              </w:rPr>
              <w:t>Identified good or service</w:t>
            </w:r>
          </w:p>
        </w:tc>
        <w:tc>
          <w:tcPr>
            <w:tcW w:w="1394" w:type="dxa"/>
          </w:tcPr>
          <w:p w14:paraId="317D0E84"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4</w:t>
            </w:r>
          </w:p>
        </w:tc>
        <w:tc>
          <w:tcPr>
            <w:tcW w:w="1231" w:type="dxa"/>
          </w:tcPr>
          <w:p w14:paraId="25A2A55D"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3</w:t>
            </w:r>
          </w:p>
        </w:tc>
        <w:tc>
          <w:tcPr>
            <w:tcW w:w="1289" w:type="dxa"/>
          </w:tcPr>
          <w:p w14:paraId="6BAE983B"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2</w:t>
            </w:r>
          </w:p>
        </w:tc>
        <w:tc>
          <w:tcPr>
            <w:tcW w:w="1624" w:type="dxa"/>
          </w:tcPr>
          <w:p w14:paraId="2412F929"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1–0</w:t>
            </w:r>
          </w:p>
        </w:tc>
      </w:tr>
      <w:tr w:rsidR="00A92AC1" w:rsidRPr="00DA7E71" w14:paraId="2289DE27" w14:textId="77777777" w:rsidTr="003B2086">
        <w:trPr>
          <w:jc w:val="center"/>
        </w:trPr>
        <w:tc>
          <w:tcPr>
            <w:tcW w:w="3376" w:type="dxa"/>
          </w:tcPr>
          <w:p w14:paraId="5A72F386" w14:textId="77777777" w:rsidR="00A92AC1" w:rsidRPr="00DA7E71" w:rsidRDefault="00A92AC1" w:rsidP="003B2086">
            <w:pPr>
              <w:pStyle w:val="NoSpacing"/>
              <w:spacing w:before="120" w:after="120"/>
              <w:ind w:left="383" w:hanging="354"/>
              <w:rPr>
                <w:rFonts w:asciiTheme="minorHAnsi" w:hAnsiTheme="minorHAnsi"/>
                <w:sz w:val="24"/>
                <w:szCs w:val="24"/>
              </w:rPr>
            </w:pPr>
            <w:r w:rsidRPr="0048327B">
              <w:rPr>
                <w:rFonts w:asciiTheme="minorHAnsi" w:hAnsiTheme="minorHAnsi" w:cstheme="minorHAnsi"/>
                <w:sz w:val="24"/>
                <w:szCs w:val="24"/>
              </w:rPr>
              <w:t xml:space="preserve">2. </w:t>
            </w:r>
            <w:r>
              <w:rPr>
                <w:rFonts w:asciiTheme="minorHAnsi" w:hAnsiTheme="minorHAnsi" w:cstheme="minorHAnsi"/>
                <w:sz w:val="24"/>
                <w:szCs w:val="24"/>
              </w:rPr>
              <w:tab/>
            </w:r>
            <w:r w:rsidRPr="0048327B">
              <w:rPr>
                <w:rFonts w:asciiTheme="minorHAnsi" w:hAnsiTheme="minorHAnsi" w:cstheme="minorHAnsi"/>
                <w:sz w:val="24"/>
                <w:szCs w:val="24"/>
              </w:rPr>
              <w:t>Determined appropriate target market</w:t>
            </w:r>
          </w:p>
        </w:tc>
        <w:tc>
          <w:tcPr>
            <w:tcW w:w="1394" w:type="dxa"/>
          </w:tcPr>
          <w:p w14:paraId="06F54ED9"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4</w:t>
            </w:r>
          </w:p>
        </w:tc>
        <w:tc>
          <w:tcPr>
            <w:tcW w:w="1231" w:type="dxa"/>
          </w:tcPr>
          <w:p w14:paraId="0BDE9548"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3</w:t>
            </w:r>
          </w:p>
        </w:tc>
        <w:tc>
          <w:tcPr>
            <w:tcW w:w="1289" w:type="dxa"/>
          </w:tcPr>
          <w:p w14:paraId="75119257"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2</w:t>
            </w:r>
          </w:p>
        </w:tc>
        <w:tc>
          <w:tcPr>
            <w:tcW w:w="1624" w:type="dxa"/>
          </w:tcPr>
          <w:p w14:paraId="3E2813BC"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1–0</w:t>
            </w:r>
          </w:p>
        </w:tc>
      </w:tr>
      <w:tr w:rsidR="00A92AC1" w:rsidRPr="00DA7E71" w14:paraId="0AF081C7" w14:textId="77777777" w:rsidTr="003B2086">
        <w:trPr>
          <w:jc w:val="center"/>
        </w:trPr>
        <w:tc>
          <w:tcPr>
            <w:tcW w:w="3376" w:type="dxa"/>
          </w:tcPr>
          <w:p w14:paraId="1E1C4341" w14:textId="77777777" w:rsidR="00A92AC1" w:rsidRPr="00DA7E71" w:rsidRDefault="00A92AC1" w:rsidP="003B2086">
            <w:pPr>
              <w:pStyle w:val="NoSpacing"/>
              <w:spacing w:before="120" w:after="120"/>
              <w:ind w:left="383" w:hanging="354"/>
              <w:rPr>
                <w:rFonts w:asciiTheme="minorHAnsi" w:hAnsiTheme="minorHAnsi"/>
                <w:sz w:val="24"/>
                <w:szCs w:val="24"/>
              </w:rPr>
            </w:pPr>
            <w:r w:rsidRPr="0048327B">
              <w:rPr>
                <w:rFonts w:asciiTheme="minorHAnsi" w:hAnsiTheme="minorHAnsi" w:cstheme="minorHAnsi"/>
                <w:sz w:val="24"/>
                <w:szCs w:val="24"/>
              </w:rPr>
              <w:t xml:space="preserve">3. </w:t>
            </w:r>
            <w:r>
              <w:rPr>
                <w:rFonts w:asciiTheme="minorHAnsi" w:hAnsiTheme="minorHAnsi" w:cstheme="minorHAnsi"/>
                <w:sz w:val="24"/>
                <w:szCs w:val="24"/>
              </w:rPr>
              <w:tab/>
            </w:r>
            <w:r w:rsidRPr="0048327B">
              <w:rPr>
                <w:rFonts w:asciiTheme="minorHAnsi" w:hAnsiTheme="minorHAnsi" w:cstheme="minorHAnsi"/>
                <w:sz w:val="24"/>
                <w:szCs w:val="24"/>
              </w:rPr>
              <w:t>Determined target market’s needs</w:t>
            </w:r>
          </w:p>
        </w:tc>
        <w:tc>
          <w:tcPr>
            <w:tcW w:w="1394" w:type="dxa"/>
          </w:tcPr>
          <w:p w14:paraId="3D4CDA39"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4</w:t>
            </w:r>
          </w:p>
        </w:tc>
        <w:tc>
          <w:tcPr>
            <w:tcW w:w="1231" w:type="dxa"/>
          </w:tcPr>
          <w:p w14:paraId="485C8CBB"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3</w:t>
            </w:r>
          </w:p>
        </w:tc>
        <w:tc>
          <w:tcPr>
            <w:tcW w:w="1289" w:type="dxa"/>
          </w:tcPr>
          <w:p w14:paraId="218FBB7A"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2</w:t>
            </w:r>
          </w:p>
        </w:tc>
        <w:tc>
          <w:tcPr>
            <w:tcW w:w="1624" w:type="dxa"/>
          </w:tcPr>
          <w:p w14:paraId="2217ED1F"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1–0</w:t>
            </w:r>
          </w:p>
        </w:tc>
      </w:tr>
      <w:tr w:rsidR="00A92AC1" w:rsidRPr="00DA7E71" w14:paraId="304154C2" w14:textId="77777777" w:rsidTr="003B2086">
        <w:trPr>
          <w:jc w:val="center"/>
        </w:trPr>
        <w:tc>
          <w:tcPr>
            <w:tcW w:w="3376" w:type="dxa"/>
          </w:tcPr>
          <w:p w14:paraId="47AF55A8" w14:textId="77777777" w:rsidR="00A92AC1" w:rsidRPr="00DA7E71" w:rsidRDefault="00A92AC1" w:rsidP="003B2086">
            <w:pPr>
              <w:pStyle w:val="NoSpacing"/>
              <w:spacing w:before="120" w:after="120"/>
              <w:ind w:left="383" w:hanging="354"/>
              <w:rPr>
                <w:rFonts w:asciiTheme="minorHAnsi" w:hAnsiTheme="minorHAnsi"/>
                <w:sz w:val="24"/>
                <w:szCs w:val="24"/>
              </w:rPr>
            </w:pPr>
            <w:r w:rsidRPr="0048327B">
              <w:rPr>
                <w:rFonts w:asciiTheme="minorHAnsi" w:hAnsiTheme="minorHAnsi" w:cstheme="minorHAnsi"/>
                <w:sz w:val="24"/>
                <w:szCs w:val="24"/>
              </w:rPr>
              <w:t xml:space="preserve">4. </w:t>
            </w:r>
            <w:r>
              <w:rPr>
                <w:rFonts w:asciiTheme="minorHAnsi" w:hAnsiTheme="minorHAnsi" w:cstheme="minorHAnsi"/>
                <w:sz w:val="24"/>
                <w:szCs w:val="24"/>
              </w:rPr>
              <w:tab/>
            </w:r>
            <w:r w:rsidRPr="0048327B">
              <w:rPr>
                <w:rFonts w:asciiTheme="minorHAnsi" w:hAnsiTheme="minorHAnsi" w:cstheme="minorHAnsi"/>
                <w:sz w:val="24"/>
                <w:szCs w:val="24"/>
              </w:rPr>
              <w:t xml:space="preserve">Created easily </w:t>
            </w:r>
            <w:r>
              <w:rPr>
                <w:rFonts w:asciiTheme="minorHAnsi" w:hAnsiTheme="minorHAnsi" w:cstheme="minorHAnsi"/>
                <w:sz w:val="24"/>
                <w:szCs w:val="24"/>
              </w:rPr>
              <w:br/>
            </w:r>
            <w:r w:rsidRPr="0048327B">
              <w:rPr>
                <w:rFonts w:asciiTheme="minorHAnsi" w:hAnsiTheme="minorHAnsi" w:cstheme="minorHAnsi"/>
                <w:sz w:val="24"/>
                <w:szCs w:val="24"/>
              </w:rPr>
              <w:t>communicated USP</w:t>
            </w:r>
          </w:p>
        </w:tc>
        <w:tc>
          <w:tcPr>
            <w:tcW w:w="1394" w:type="dxa"/>
          </w:tcPr>
          <w:p w14:paraId="2C75E7DF"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4</w:t>
            </w:r>
          </w:p>
        </w:tc>
        <w:tc>
          <w:tcPr>
            <w:tcW w:w="1231" w:type="dxa"/>
          </w:tcPr>
          <w:p w14:paraId="424D27AF"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3</w:t>
            </w:r>
          </w:p>
        </w:tc>
        <w:tc>
          <w:tcPr>
            <w:tcW w:w="1289" w:type="dxa"/>
          </w:tcPr>
          <w:p w14:paraId="24F83DF7"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2</w:t>
            </w:r>
          </w:p>
        </w:tc>
        <w:tc>
          <w:tcPr>
            <w:tcW w:w="1624" w:type="dxa"/>
          </w:tcPr>
          <w:p w14:paraId="626DFAF4"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1–0</w:t>
            </w:r>
          </w:p>
        </w:tc>
      </w:tr>
      <w:tr w:rsidR="00A92AC1" w:rsidRPr="00DA7E71" w14:paraId="19801274" w14:textId="77777777" w:rsidTr="003B2086">
        <w:trPr>
          <w:jc w:val="center"/>
        </w:trPr>
        <w:tc>
          <w:tcPr>
            <w:tcW w:w="3376" w:type="dxa"/>
          </w:tcPr>
          <w:p w14:paraId="555D6274" w14:textId="77777777" w:rsidR="00A92AC1" w:rsidRPr="00DA7E71" w:rsidRDefault="00A92AC1" w:rsidP="003B2086">
            <w:pPr>
              <w:pStyle w:val="NoSpacing"/>
              <w:spacing w:before="120" w:after="120"/>
              <w:ind w:left="383" w:hanging="354"/>
              <w:rPr>
                <w:rFonts w:asciiTheme="minorHAnsi" w:hAnsiTheme="minorHAnsi"/>
                <w:sz w:val="24"/>
                <w:szCs w:val="24"/>
              </w:rPr>
            </w:pPr>
            <w:r w:rsidRPr="0048327B">
              <w:rPr>
                <w:rFonts w:asciiTheme="minorHAnsi" w:hAnsiTheme="minorHAnsi" w:cstheme="minorHAnsi"/>
                <w:sz w:val="24"/>
                <w:szCs w:val="24"/>
              </w:rPr>
              <w:t xml:space="preserve">5. </w:t>
            </w:r>
            <w:r>
              <w:rPr>
                <w:rFonts w:asciiTheme="minorHAnsi" w:hAnsiTheme="minorHAnsi" w:cstheme="minorHAnsi"/>
                <w:sz w:val="24"/>
                <w:szCs w:val="24"/>
              </w:rPr>
              <w:tab/>
            </w:r>
            <w:r w:rsidRPr="0048327B">
              <w:rPr>
                <w:rFonts w:asciiTheme="minorHAnsi" w:hAnsiTheme="minorHAnsi" w:cstheme="minorHAnsi"/>
                <w:sz w:val="24"/>
                <w:szCs w:val="24"/>
              </w:rPr>
              <w:t>Created USP meaningful to the target market</w:t>
            </w:r>
          </w:p>
        </w:tc>
        <w:tc>
          <w:tcPr>
            <w:tcW w:w="1394" w:type="dxa"/>
          </w:tcPr>
          <w:p w14:paraId="7A96DD05"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4</w:t>
            </w:r>
          </w:p>
        </w:tc>
        <w:tc>
          <w:tcPr>
            <w:tcW w:w="1231" w:type="dxa"/>
          </w:tcPr>
          <w:p w14:paraId="08AA03B4"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3</w:t>
            </w:r>
          </w:p>
        </w:tc>
        <w:tc>
          <w:tcPr>
            <w:tcW w:w="1289" w:type="dxa"/>
          </w:tcPr>
          <w:p w14:paraId="7D5CBFAB"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2</w:t>
            </w:r>
          </w:p>
        </w:tc>
        <w:tc>
          <w:tcPr>
            <w:tcW w:w="1624" w:type="dxa"/>
          </w:tcPr>
          <w:p w14:paraId="6A31F48F"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1–0</w:t>
            </w:r>
          </w:p>
        </w:tc>
      </w:tr>
      <w:tr w:rsidR="00A92AC1" w:rsidRPr="00DA7E71" w14:paraId="26AA7EAD" w14:textId="77777777" w:rsidTr="003B2086">
        <w:trPr>
          <w:jc w:val="center"/>
        </w:trPr>
        <w:tc>
          <w:tcPr>
            <w:tcW w:w="3376" w:type="dxa"/>
          </w:tcPr>
          <w:p w14:paraId="6150B352" w14:textId="77777777" w:rsidR="00A92AC1" w:rsidRPr="00DA7E71" w:rsidRDefault="00A92AC1" w:rsidP="003B2086">
            <w:pPr>
              <w:pStyle w:val="NoSpacing"/>
              <w:spacing w:before="120" w:after="120"/>
              <w:ind w:left="383" w:hanging="354"/>
              <w:rPr>
                <w:rFonts w:asciiTheme="minorHAnsi" w:hAnsiTheme="minorHAnsi"/>
                <w:sz w:val="24"/>
                <w:szCs w:val="24"/>
              </w:rPr>
            </w:pPr>
            <w:r w:rsidRPr="0048327B">
              <w:rPr>
                <w:rFonts w:asciiTheme="minorHAnsi" w:hAnsiTheme="minorHAnsi" w:cstheme="minorHAnsi"/>
                <w:sz w:val="24"/>
                <w:szCs w:val="24"/>
              </w:rPr>
              <w:t xml:space="preserve">6. </w:t>
            </w:r>
            <w:r>
              <w:rPr>
                <w:rFonts w:asciiTheme="minorHAnsi" w:hAnsiTheme="minorHAnsi" w:cstheme="minorHAnsi"/>
                <w:sz w:val="24"/>
                <w:szCs w:val="24"/>
              </w:rPr>
              <w:tab/>
            </w:r>
            <w:r w:rsidRPr="0048327B">
              <w:rPr>
                <w:rFonts w:asciiTheme="minorHAnsi" w:hAnsiTheme="minorHAnsi" w:cstheme="minorHAnsi"/>
                <w:sz w:val="24"/>
                <w:szCs w:val="24"/>
              </w:rPr>
              <w:t>Created specific USP</w:t>
            </w:r>
          </w:p>
        </w:tc>
        <w:tc>
          <w:tcPr>
            <w:tcW w:w="1394" w:type="dxa"/>
          </w:tcPr>
          <w:p w14:paraId="6FFC400E"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4</w:t>
            </w:r>
          </w:p>
        </w:tc>
        <w:tc>
          <w:tcPr>
            <w:tcW w:w="1231" w:type="dxa"/>
          </w:tcPr>
          <w:p w14:paraId="3B324F2C"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3</w:t>
            </w:r>
          </w:p>
        </w:tc>
        <w:tc>
          <w:tcPr>
            <w:tcW w:w="1289" w:type="dxa"/>
          </w:tcPr>
          <w:p w14:paraId="14142F04"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2</w:t>
            </w:r>
          </w:p>
        </w:tc>
        <w:tc>
          <w:tcPr>
            <w:tcW w:w="1624" w:type="dxa"/>
          </w:tcPr>
          <w:p w14:paraId="655C72BC"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1–0</w:t>
            </w:r>
          </w:p>
        </w:tc>
      </w:tr>
      <w:tr w:rsidR="00A92AC1" w:rsidRPr="00DA7E71" w14:paraId="4B0FC3B9" w14:textId="77777777" w:rsidTr="003B2086">
        <w:trPr>
          <w:jc w:val="center"/>
        </w:trPr>
        <w:tc>
          <w:tcPr>
            <w:tcW w:w="3376" w:type="dxa"/>
          </w:tcPr>
          <w:p w14:paraId="75CA674B" w14:textId="77777777" w:rsidR="00A92AC1" w:rsidRPr="00DA7E71" w:rsidRDefault="00A92AC1" w:rsidP="003B2086">
            <w:pPr>
              <w:pStyle w:val="NoSpacing"/>
              <w:spacing w:before="120" w:after="120"/>
              <w:ind w:left="383" w:hanging="354"/>
              <w:rPr>
                <w:rFonts w:asciiTheme="minorHAnsi" w:hAnsiTheme="minorHAnsi"/>
                <w:sz w:val="24"/>
                <w:szCs w:val="24"/>
              </w:rPr>
            </w:pPr>
            <w:r w:rsidRPr="0048327B">
              <w:rPr>
                <w:rFonts w:asciiTheme="minorHAnsi" w:hAnsiTheme="minorHAnsi" w:cstheme="minorHAnsi"/>
                <w:sz w:val="24"/>
                <w:szCs w:val="24"/>
              </w:rPr>
              <w:t xml:space="preserve">7. </w:t>
            </w:r>
            <w:r>
              <w:rPr>
                <w:rFonts w:asciiTheme="minorHAnsi" w:hAnsiTheme="minorHAnsi" w:cstheme="minorHAnsi"/>
                <w:sz w:val="24"/>
                <w:szCs w:val="24"/>
              </w:rPr>
              <w:tab/>
            </w:r>
            <w:r w:rsidRPr="0048327B">
              <w:rPr>
                <w:rFonts w:asciiTheme="minorHAnsi" w:hAnsiTheme="minorHAnsi" w:cstheme="minorHAnsi"/>
                <w:sz w:val="24"/>
                <w:szCs w:val="24"/>
              </w:rPr>
              <w:t xml:space="preserve">Created USP that </w:t>
            </w:r>
            <w:r>
              <w:rPr>
                <w:rFonts w:asciiTheme="minorHAnsi" w:hAnsiTheme="minorHAnsi" w:cstheme="minorHAnsi"/>
                <w:sz w:val="24"/>
                <w:szCs w:val="24"/>
              </w:rPr>
              <w:br/>
            </w:r>
            <w:r w:rsidRPr="0048327B">
              <w:rPr>
                <w:rFonts w:asciiTheme="minorHAnsi" w:hAnsiTheme="minorHAnsi" w:cstheme="minorHAnsi"/>
                <w:sz w:val="24"/>
                <w:szCs w:val="24"/>
              </w:rPr>
              <w:t>encouraged target market to take action</w:t>
            </w:r>
          </w:p>
        </w:tc>
        <w:tc>
          <w:tcPr>
            <w:tcW w:w="1394" w:type="dxa"/>
          </w:tcPr>
          <w:p w14:paraId="70E9AE24"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4</w:t>
            </w:r>
          </w:p>
        </w:tc>
        <w:tc>
          <w:tcPr>
            <w:tcW w:w="1231" w:type="dxa"/>
          </w:tcPr>
          <w:p w14:paraId="4FCA8BB2"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3</w:t>
            </w:r>
          </w:p>
        </w:tc>
        <w:tc>
          <w:tcPr>
            <w:tcW w:w="1289" w:type="dxa"/>
          </w:tcPr>
          <w:p w14:paraId="285E05CE"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2</w:t>
            </w:r>
          </w:p>
        </w:tc>
        <w:tc>
          <w:tcPr>
            <w:tcW w:w="1624" w:type="dxa"/>
          </w:tcPr>
          <w:p w14:paraId="3A117705"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1–0</w:t>
            </w:r>
          </w:p>
        </w:tc>
      </w:tr>
      <w:tr w:rsidR="00A92AC1" w:rsidRPr="00DA7E71" w14:paraId="101DA9BF" w14:textId="77777777" w:rsidTr="003B2086">
        <w:trPr>
          <w:jc w:val="center"/>
        </w:trPr>
        <w:tc>
          <w:tcPr>
            <w:tcW w:w="3376" w:type="dxa"/>
          </w:tcPr>
          <w:p w14:paraId="36D45FEE" w14:textId="77777777" w:rsidR="00A92AC1" w:rsidRPr="00DA7E71" w:rsidRDefault="00A92AC1" w:rsidP="003B2086">
            <w:pPr>
              <w:pStyle w:val="NoSpacing"/>
              <w:spacing w:before="120" w:after="120"/>
              <w:ind w:left="383" w:hanging="354"/>
              <w:rPr>
                <w:rFonts w:asciiTheme="minorHAnsi" w:hAnsiTheme="minorHAnsi"/>
                <w:sz w:val="24"/>
                <w:szCs w:val="24"/>
              </w:rPr>
            </w:pPr>
            <w:r w:rsidRPr="0048327B">
              <w:rPr>
                <w:rFonts w:asciiTheme="minorHAnsi" w:hAnsiTheme="minorHAnsi" w:cstheme="minorHAnsi"/>
                <w:sz w:val="24"/>
                <w:szCs w:val="24"/>
              </w:rPr>
              <w:t xml:space="preserve">8. </w:t>
            </w:r>
            <w:r>
              <w:rPr>
                <w:rFonts w:asciiTheme="minorHAnsi" w:hAnsiTheme="minorHAnsi" w:cstheme="minorHAnsi"/>
                <w:sz w:val="24"/>
                <w:szCs w:val="24"/>
              </w:rPr>
              <w:tab/>
            </w:r>
            <w:r w:rsidRPr="0048327B">
              <w:rPr>
                <w:rFonts w:asciiTheme="minorHAnsi" w:hAnsiTheme="minorHAnsi" w:cstheme="minorHAnsi"/>
                <w:sz w:val="24"/>
                <w:szCs w:val="24"/>
              </w:rPr>
              <w:t>Created USP that could be fulfilled</w:t>
            </w:r>
          </w:p>
        </w:tc>
        <w:tc>
          <w:tcPr>
            <w:tcW w:w="1394" w:type="dxa"/>
          </w:tcPr>
          <w:p w14:paraId="0C71117E"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4</w:t>
            </w:r>
          </w:p>
        </w:tc>
        <w:tc>
          <w:tcPr>
            <w:tcW w:w="1231" w:type="dxa"/>
          </w:tcPr>
          <w:p w14:paraId="68B8D50E"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3</w:t>
            </w:r>
          </w:p>
        </w:tc>
        <w:tc>
          <w:tcPr>
            <w:tcW w:w="1289" w:type="dxa"/>
          </w:tcPr>
          <w:p w14:paraId="15D26277"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2</w:t>
            </w:r>
          </w:p>
        </w:tc>
        <w:tc>
          <w:tcPr>
            <w:tcW w:w="1624" w:type="dxa"/>
          </w:tcPr>
          <w:p w14:paraId="431823AE"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1–0</w:t>
            </w:r>
          </w:p>
        </w:tc>
      </w:tr>
      <w:tr w:rsidR="00A92AC1" w:rsidRPr="00DA7E71" w14:paraId="74ECA967" w14:textId="77777777" w:rsidTr="003B2086">
        <w:trPr>
          <w:jc w:val="center"/>
        </w:trPr>
        <w:tc>
          <w:tcPr>
            <w:tcW w:w="3376" w:type="dxa"/>
          </w:tcPr>
          <w:p w14:paraId="5D05CE90" w14:textId="77777777" w:rsidR="00A92AC1" w:rsidRPr="00DA7E71" w:rsidRDefault="00A92AC1" w:rsidP="003B2086">
            <w:pPr>
              <w:pStyle w:val="NoSpacing"/>
              <w:spacing w:before="120" w:after="120"/>
              <w:ind w:left="383" w:hanging="354"/>
              <w:rPr>
                <w:rFonts w:asciiTheme="minorHAnsi" w:hAnsiTheme="minorHAnsi"/>
                <w:sz w:val="24"/>
                <w:szCs w:val="24"/>
              </w:rPr>
            </w:pPr>
            <w:r w:rsidRPr="0048327B">
              <w:rPr>
                <w:rFonts w:asciiTheme="minorHAnsi" w:hAnsiTheme="minorHAnsi" w:cstheme="minorHAnsi"/>
                <w:sz w:val="24"/>
                <w:szCs w:val="24"/>
              </w:rPr>
              <w:t xml:space="preserve">9. </w:t>
            </w:r>
            <w:r>
              <w:rPr>
                <w:rFonts w:asciiTheme="minorHAnsi" w:hAnsiTheme="minorHAnsi" w:cstheme="minorHAnsi"/>
                <w:sz w:val="24"/>
                <w:szCs w:val="24"/>
              </w:rPr>
              <w:tab/>
            </w:r>
            <w:r w:rsidRPr="0048327B">
              <w:rPr>
                <w:rFonts w:asciiTheme="minorHAnsi" w:hAnsiTheme="minorHAnsi" w:cstheme="minorHAnsi"/>
                <w:sz w:val="24"/>
                <w:szCs w:val="24"/>
              </w:rPr>
              <w:t>Created USP that should last the life of the product or brand</w:t>
            </w:r>
          </w:p>
        </w:tc>
        <w:tc>
          <w:tcPr>
            <w:tcW w:w="1394" w:type="dxa"/>
          </w:tcPr>
          <w:p w14:paraId="42D263C5"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4</w:t>
            </w:r>
          </w:p>
        </w:tc>
        <w:tc>
          <w:tcPr>
            <w:tcW w:w="1231" w:type="dxa"/>
          </w:tcPr>
          <w:p w14:paraId="1C4A6744"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3</w:t>
            </w:r>
          </w:p>
        </w:tc>
        <w:tc>
          <w:tcPr>
            <w:tcW w:w="1289" w:type="dxa"/>
          </w:tcPr>
          <w:p w14:paraId="6D68685A"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2</w:t>
            </w:r>
          </w:p>
        </w:tc>
        <w:tc>
          <w:tcPr>
            <w:tcW w:w="1624" w:type="dxa"/>
          </w:tcPr>
          <w:p w14:paraId="59783DEE"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1–0</w:t>
            </w:r>
          </w:p>
        </w:tc>
      </w:tr>
      <w:tr w:rsidR="00A92AC1" w:rsidRPr="00DA7E71" w14:paraId="55CA2B78" w14:textId="77777777" w:rsidTr="003B2086">
        <w:trPr>
          <w:jc w:val="center"/>
        </w:trPr>
        <w:tc>
          <w:tcPr>
            <w:tcW w:w="3376" w:type="dxa"/>
          </w:tcPr>
          <w:p w14:paraId="362BBB5F" w14:textId="77777777" w:rsidR="00A92AC1" w:rsidRPr="00DA7E71" w:rsidRDefault="00A92AC1" w:rsidP="003B2086">
            <w:pPr>
              <w:pStyle w:val="NoSpacing"/>
              <w:spacing w:before="120" w:after="120"/>
              <w:ind w:left="383" w:hanging="354"/>
              <w:rPr>
                <w:rFonts w:asciiTheme="minorHAnsi" w:hAnsiTheme="minorHAnsi"/>
                <w:sz w:val="24"/>
                <w:szCs w:val="24"/>
              </w:rPr>
            </w:pPr>
            <w:r>
              <w:rPr>
                <w:rFonts w:asciiTheme="minorHAnsi" w:hAnsiTheme="minorHAnsi" w:cstheme="minorHAnsi"/>
                <w:sz w:val="24"/>
                <w:szCs w:val="24"/>
              </w:rPr>
              <w:t>10.</w:t>
            </w:r>
            <w:r>
              <w:rPr>
                <w:rFonts w:asciiTheme="minorHAnsi" w:hAnsiTheme="minorHAnsi" w:cstheme="minorHAnsi"/>
                <w:sz w:val="24"/>
                <w:szCs w:val="24"/>
              </w:rPr>
              <w:tab/>
            </w:r>
            <w:r w:rsidRPr="0048327B">
              <w:rPr>
                <w:rFonts w:asciiTheme="minorHAnsi" w:hAnsiTheme="minorHAnsi" w:cstheme="minorHAnsi"/>
                <w:sz w:val="24"/>
                <w:szCs w:val="24"/>
              </w:rPr>
              <w:t>Determined a variety of ways to communicate USP</w:t>
            </w:r>
          </w:p>
        </w:tc>
        <w:tc>
          <w:tcPr>
            <w:tcW w:w="1394" w:type="dxa"/>
          </w:tcPr>
          <w:p w14:paraId="46BFF52B"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4</w:t>
            </w:r>
          </w:p>
        </w:tc>
        <w:tc>
          <w:tcPr>
            <w:tcW w:w="1231" w:type="dxa"/>
          </w:tcPr>
          <w:p w14:paraId="4D2D3B4D"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3</w:t>
            </w:r>
          </w:p>
        </w:tc>
        <w:tc>
          <w:tcPr>
            <w:tcW w:w="1289" w:type="dxa"/>
          </w:tcPr>
          <w:p w14:paraId="5B48DA27"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2</w:t>
            </w:r>
          </w:p>
        </w:tc>
        <w:tc>
          <w:tcPr>
            <w:tcW w:w="1624" w:type="dxa"/>
          </w:tcPr>
          <w:p w14:paraId="14E5FA90" w14:textId="77777777" w:rsidR="00A92AC1" w:rsidRPr="00DA7E71" w:rsidRDefault="00A92AC1" w:rsidP="003B2086">
            <w:pPr>
              <w:pStyle w:val="NoSpacing"/>
              <w:spacing w:before="120" w:after="120"/>
              <w:jc w:val="center"/>
              <w:rPr>
                <w:rFonts w:asciiTheme="minorHAnsi" w:hAnsiTheme="minorHAnsi"/>
                <w:sz w:val="24"/>
                <w:szCs w:val="24"/>
              </w:rPr>
            </w:pPr>
            <w:r>
              <w:rPr>
                <w:rFonts w:asciiTheme="minorHAnsi" w:hAnsiTheme="minorHAnsi"/>
                <w:sz w:val="24"/>
                <w:szCs w:val="24"/>
              </w:rPr>
              <w:t>1–0</w:t>
            </w:r>
          </w:p>
        </w:tc>
      </w:tr>
    </w:tbl>
    <w:p w14:paraId="47F28D89" w14:textId="77777777" w:rsidR="00A92AC1" w:rsidRDefault="00A92AC1" w:rsidP="00A92AC1">
      <w:pPr>
        <w:pStyle w:val="NoSpacing"/>
        <w:tabs>
          <w:tab w:val="left" w:pos="2700"/>
        </w:tabs>
        <w:rPr>
          <w:rFonts w:asciiTheme="minorHAnsi" w:hAnsiTheme="minorHAnsi" w:cs="Calibri"/>
          <w:b/>
          <w:bCs/>
          <w:sz w:val="24"/>
          <w:szCs w:val="24"/>
        </w:rPr>
      </w:pPr>
    </w:p>
    <w:p w14:paraId="3F2C8CAC" w14:textId="77777777" w:rsidR="00A92AC1" w:rsidRPr="00DA7E71" w:rsidRDefault="00A92AC1" w:rsidP="00A92AC1">
      <w:pPr>
        <w:pStyle w:val="NoSpacing"/>
        <w:tabs>
          <w:tab w:val="left" w:pos="2700"/>
        </w:tabs>
        <w:rPr>
          <w:rFonts w:asciiTheme="minorHAnsi" w:hAnsiTheme="minorHAnsi" w:cs="Calibri"/>
          <w:sz w:val="24"/>
          <w:szCs w:val="24"/>
        </w:rPr>
      </w:pPr>
      <w:r w:rsidRPr="00DA7E71">
        <w:rPr>
          <w:rFonts w:asciiTheme="minorHAnsi" w:hAnsiTheme="minorHAnsi" w:cs="Calibri"/>
          <w:b/>
          <w:bCs/>
          <w:sz w:val="24"/>
          <w:szCs w:val="24"/>
        </w:rPr>
        <w:t xml:space="preserve">Suggested </w:t>
      </w:r>
      <w:r w:rsidRPr="00DA7E71">
        <w:rPr>
          <w:rFonts w:asciiTheme="minorHAnsi" w:hAnsiTheme="minorHAnsi" w:cs="Calibri"/>
          <w:sz w:val="24"/>
          <w:szCs w:val="24"/>
        </w:rPr>
        <w:t>Criteria Levels:</w:t>
      </w:r>
      <w:r w:rsidRPr="00DA7E71">
        <w:rPr>
          <w:rFonts w:asciiTheme="minorHAnsi" w:hAnsiTheme="minorHAnsi" w:cs="Calibri"/>
          <w:sz w:val="24"/>
          <w:szCs w:val="24"/>
        </w:rPr>
        <w:tab/>
        <w:t>Part I—48 points</w:t>
      </w:r>
      <w:r w:rsidRPr="00DA7E71">
        <w:rPr>
          <w:rFonts w:asciiTheme="minorHAnsi" w:hAnsiTheme="minorHAnsi" w:cs="Calibri"/>
          <w:sz w:val="24"/>
          <w:szCs w:val="24"/>
        </w:rPr>
        <w:br/>
      </w:r>
      <w:r w:rsidRPr="00DA7E71">
        <w:rPr>
          <w:rFonts w:asciiTheme="minorHAnsi" w:hAnsiTheme="minorHAnsi" w:cs="Calibri"/>
          <w:sz w:val="24"/>
          <w:szCs w:val="24"/>
        </w:rPr>
        <w:tab/>
        <w:t>Part II—32 points</w:t>
      </w:r>
    </w:p>
    <w:p w14:paraId="3CDE4134" w14:textId="5C553C4A" w:rsidR="00DA4F9F" w:rsidRPr="00A92AC1" w:rsidRDefault="00DA4F9F" w:rsidP="00A92AC1">
      <w:pPr>
        <w:widowControl/>
        <w:autoSpaceDE/>
        <w:autoSpaceDN/>
        <w:adjustRightInd/>
        <w:spacing w:after="200" w:line="276" w:lineRule="auto"/>
        <w:jc w:val="left"/>
        <w:textAlignment w:val="auto"/>
      </w:pPr>
    </w:p>
    <w:sectPr w:rsidR="00DA4F9F" w:rsidRPr="00A92AC1" w:rsidSect="00C63986">
      <w:footerReference w:type="default" r:id="rId8"/>
      <w:pgSz w:w="12240" w:h="15840"/>
      <w:pgMar w:top="720" w:right="1080" w:bottom="720" w:left="1440" w:header="720" w:footer="56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6BB3" w14:textId="77777777" w:rsidR="00367C58" w:rsidRDefault="00367C58" w:rsidP="00F66F9C">
      <w:pPr>
        <w:spacing w:after="0" w:line="240" w:lineRule="auto"/>
      </w:pPr>
      <w:r>
        <w:separator/>
      </w:r>
    </w:p>
  </w:endnote>
  <w:endnote w:type="continuationSeparator" w:id="0">
    <w:p w14:paraId="670B9AB3" w14:textId="77777777" w:rsidR="00367C58" w:rsidRDefault="00367C58" w:rsidP="00F6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E417F" w14:textId="35C6A5C0" w:rsidR="00367C58" w:rsidRDefault="00367C58" w:rsidP="005D0A0A">
    <w:pPr>
      <w:pBdr>
        <w:top w:val="single" w:sz="8" w:space="1" w:color="404040"/>
      </w:pBdr>
      <w:tabs>
        <w:tab w:val="center" w:pos="4680"/>
        <w:tab w:val="right" w:pos="9720"/>
      </w:tabs>
      <w:spacing w:after="200" w:line="276" w:lineRule="auto"/>
    </w:pPr>
    <w:r w:rsidRPr="00802DE3">
      <w:rPr>
        <w:rFonts w:ascii="Cambria" w:hAnsi="Cambria" w:cs="Times New Roman"/>
        <w:sz w:val="18"/>
        <w:szCs w:val="18"/>
      </w:rPr>
      <w:t>LAP-</w:t>
    </w:r>
    <w:r>
      <w:rPr>
        <w:rFonts w:ascii="Cambria" w:hAnsi="Cambria" w:cs="Times New Roman"/>
        <w:sz w:val="18"/>
        <w:szCs w:val="18"/>
      </w:rPr>
      <w:t>PM</w:t>
    </w:r>
    <w:r w:rsidRPr="00802DE3">
      <w:rPr>
        <w:rFonts w:ascii="Cambria" w:hAnsi="Cambria" w:cs="Times New Roman"/>
        <w:sz w:val="18"/>
        <w:szCs w:val="18"/>
      </w:rPr>
      <w:t>-</w:t>
    </w:r>
    <w:r>
      <w:rPr>
        <w:rFonts w:ascii="Cambria" w:hAnsi="Cambria" w:cs="Times New Roman"/>
        <w:sz w:val="18"/>
        <w:szCs w:val="18"/>
      </w:rPr>
      <w:t>272</w:t>
    </w:r>
    <w:r w:rsidRPr="00802DE3">
      <w:rPr>
        <w:rFonts w:ascii="Cambria" w:hAnsi="Cambria" w:cs="Times New Roman"/>
        <w:sz w:val="18"/>
        <w:szCs w:val="18"/>
      </w:rPr>
      <w:t>-</w:t>
    </w:r>
    <w:r>
      <w:rPr>
        <w:rFonts w:ascii="Cambria" w:hAnsi="Cambria" w:cs="Times New Roman"/>
        <w:sz w:val="18"/>
        <w:szCs w:val="18"/>
      </w:rPr>
      <w:t>MN</w:t>
    </w:r>
    <w:r w:rsidRPr="00802DE3">
      <w:rPr>
        <w:rFonts w:ascii="Cambria" w:hAnsi="Cambria" w:cs="Times New Roman"/>
        <w:sz w:val="18"/>
        <w:szCs w:val="18"/>
      </w:rPr>
      <w:t xml:space="preserve">   ©20</w:t>
    </w:r>
    <w:r w:rsidRPr="00865ABF">
      <w:rPr>
        <w:rFonts w:ascii="Cambria" w:hAnsi="Cambria" w:cs="Times New Roman"/>
        <w:sz w:val="18"/>
        <w:szCs w:val="18"/>
      </w:rPr>
      <w:t>1</w:t>
    </w:r>
    <w:r>
      <w:rPr>
        <w:rFonts w:ascii="Cambria" w:hAnsi="Cambria" w:cs="Times New Roman"/>
        <w:sz w:val="18"/>
        <w:szCs w:val="18"/>
      </w:rPr>
      <w:t>9</w:t>
    </w:r>
    <w:r w:rsidRPr="00802DE3">
      <w:rPr>
        <w:rFonts w:ascii="Cambria" w:hAnsi="Cambria" w:cs="Times New Roman"/>
        <w:sz w:val="18"/>
        <w:szCs w:val="18"/>
      </w:rPr>
      <w:t xml:space="preserve">, MBA Research and Curriculum Center®                </w:t>
    </w:r>
    <w:r w:rsidRPr="00802DE3">
      <w:rPr>
        <w:rFonts w:ascii="Cambria" w:hAnsi="Cambria" w:cs="Times New Roman"/>
        <w:sz w:val="18"/>
        <w:szCs w:val="18"/>
      </w:rPr>
      <w:tab/>
    </w:r>
    <w:r w:rsidRPr="005D0A0A">
      <w:rPr>
        <w:rFonts w:ascii="Cambria" w:hAnsi="Cambria" w:cs="Times New Roman"/>
        <w:b/>
        <w:sz w:val="18"/>
        <w:szCs w:val="18"/>
      </w:rPr>
      <w:t>Stand Out</w:t>
    </w:r>
    <w:r w:rsidRPr="00802DE3">
      <w:rPr>
        <w:rFonts w:ascii="Cambria" w:hAnsi="Cambria" w:cs="Times New Roman"/>
        <w:sz w:val="18"/>
        <w:szCs w:val="18"/>
      </w:rPr>
      <w:t xml:space="preserve">   </w:t>
    </w:r>
    <w:r w:rsidRPr="00802DE3">
      <w:rPr>
        <w:rFonts w:ascii="Cambria" w:hAnsi="Cambria" w:cs="Times New Roman"/>
        <w:sz w:val="18"/>
        <w:szCs w:val="18"/>
      </w:rPr>
      <w:fldChar w:fldCharType="begin"/>
    </w:r>
    <w:r w:rsidRPr="00802DE3">
      <w:rPr>
        <w:rFonts w:ascii="Cambria" w:hAnsi="Cambria" w:cs="Times New Roman"/>
        <w:sz w:val="18"/>
        <w:szCs w:val="18"/>
      </w:rPr>
      <w:instrText xml:space="preserve">PAGE  </w:instrText>
    </w:r>
    <w:r w:rsidRPr="00802DE3">
      <w:rPr>
        <w:rFonts w:ascii="Cambria" w:hAnsi="Cambria" w:cs="Times New Roman"/>
        <w:sz w:val="18"/>
        <w:szCs w:val="18"/>
      </w:rPr>
      <w:fldChar w:fldCharType="separate"/>
    </w:r>
    <w:r w:rsidR="006766AD">
      <w:rPr>
        <w:rFonts w:ascii="Cambria" w:hAnsi="Cambria" w:cs="Times New Roman"/>
        <w:noProof/>
        <w:sz w:val="18"/>
        <w:szCs w:val="18"/>
      </w:rPr>
      <w:t>4</w:t>
    </w:r>
    <w:r w:rsidRPr="00802DE3">
      <w:rPr>
        <w:rFonts w:ascii="Cambria" w:hAnsi="Cambria"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B172A" w14:textId="77777777" w:rsidR="00367C58" w:rsidRDefault="00367C58" w:rsidP="00F66F9C">
      <w:pPr>
        <w:spacing w:after="0" w:line="240" w:lineRule="auto"/>
      </w:pPr>
      <w:r>
        <w:separator/>
      </w:r>
    </w:p>
  </w:footnote>
  <w:footnote w:type="continuationSeparator" w:id="0">
    <w:p w14:paraId="5AC0DEEC" w14:textId="77777777" w:rsidR="00367C58" w:rsidRDefault="00367C58" w:rsidP="00F66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387"/>
    <w:multiLevelType w:val="hybridMultilevel"/>
    <w:tmpl w:val="038E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A32FA"/>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 w15:restartNumberingAfterBreak="0">
    <w:nsid w:val="10B1076B"/>
    <w:multiLevelType w:val="multilevel"/>
    <w:tmpl w:val="65386A86"/>
    <w:lvl w:ilvl="0">
      <w:start w:val="2"/>
      <w:numFmt w:val="upperLetter"/>
      <w:lvlText w:val="%1."/>
      <w:lvlJc w:val="left"/>
      <w:pPr>
        <w:ind w:left="720" w:hanging="360"/>
      </w:pPr>
      <w:rPr>
        <w:rFonts w:hint="default"/>
      </w:rPr>
    </w:lvl>
    <w:lvl w:ilvl="1">
      <w:start w:val="5"/>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 w15:restartNumberingAfterBreak="0">
    <w:nsid w:val="11C611AB"/>
    <w:multiLevelType w:val="hybridMultilevel"/>
    <w:tmpl w:val="AA8C7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65D52"/>
    <w:multiLevelType w:val="hybridMultilevel"/>
    <w:tmpl w:val="B240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95523"/>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6" w15:restartNumberingAfterBreak="0">
    <w:nsid w:val="14B47C4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7" w15:restartNumberingAfterBreak="0">
    <w:nsid w:val="15BD322C"/>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8" w15:restartNumberingAfterBreak="0">
    <w:nsid w:val="17AE2C79"/>
    <w:multiLevelType w:val="hybridMultilevel"/>
    <w:tmpl w:val="CEF6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AE0BAA"/>
    <w:multiLevelType w:val="multilevel"/>
    <w:tmpl w:val="50EE283E"/>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i w:val="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0" w15:restartNumberingAfterBreak="0">
    <w:nsid w:val="26DD2CCB"/>
    <w:multiLevelType w:val="hybridMultilevel"/>
    <w:tmpl w:val="4A528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92F90"/>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2" w15:restartNumberingAfterBreak="0">
    <w:nsid w:val="2F2A263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3" w15:restartNumberingAfterBreak="0">
    <w:nsid w:val="36EB232C"/>
    <w:multiLevelType w:val="hybridMultilevel"/>
    <w:tmpl w:val="F698E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41AF5"/>
    <w:multiLevelType w:val="hybridMultilevel"/>
    <w:tmpl w:val="F1C47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825AA"/>
    <w:multiLevelType w:val="hybridMultilevel"/>
    <w:tmpl w:val="929CD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27894"/>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7" w15:restartNumberingAfterBreak="0">
    <w:nsid w:val="3F567F55"/>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8" w15:restartNumberingAfterBreak="0">
    <w:nsid w:val="404C5EF8"/>
    <w:multiLevelType w:val="hybridMultilevel"/>
    <w:tmpl w:val="EA58E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81DBD"/>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0" w15:restartNumberingAfterBreak="0">
    <w:nsid w:val="43B10CD3"/>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1" w15:restartNumberingAfterBreak="0">
    <w:nsid w:val="485D6611"/>
    <w:multiLevelType w:val="hybridMultilevel"/>
    <w:tmpl w:val="9F7A99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C5C31C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3" w15:restartNumberingAfterBreak="0">
    <w:nsid w:val="4C5E0143"/>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4" w15:restartNumberingAfterBreak="0">
    <w:nsid w:val="4CA94065"/>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5" w15:restartNumberingAfterBreak="0">
    <w:nsid w:val="4D9F1650"/>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6" w15:restartNumberingAfterBreak="0">
    <w:nsid w:val="4DD242D6"/>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7" w15:restartNumberingAfterBreak="0">
    <w:nsid w:val="50175583"/>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8" w15:restartNumberingAfterBreak="0">
    <w:nsid w:val="50702E13"/>
    <w:multiLevelType w:val="multilevel"/>
    <w:tmpl w:val="57DABC06"/>
    <w:lvl w:ilvl="0">
      <w:start w:val="5"/>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9" w15:restartNumberingAfterBreak="0">
    <w:nsid w:val="514A5A08"/>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0" w15:restartNumberingAfterBreak="0">
    <w:nsid w:val="5ADF608C"/>
    <w:multiLevelType w:val="multilevel"/>
    <w:tmpl w:val="851E37C4"/>
    <w:lvl w:ilvl="0">
      <w:start w:val="2"/>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1" w15:restartNumberingAfterBreak="0">
    <w:nsid w:val="5BB74635"/>
    <w:multiLevelType w:val="hybridMultilevel"/>
    <w:tmpl w:val="437C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C44AA"/>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3" w15:restartNumberingAfterBreak="0">
    <w:nsid w:val="64B9693E"/>
    <w:multiLevelType w:val="hybridMultilevel"/>
    <w:tmpl w:val="9A30C1C4"/>
    <w:lvl w:ilvl="0" w:tplc="04090015">
      <w:start w:val="1"/>
      <w:numFmt w:val="upperLetter"/>
      <w:lvlText w:val="%1."/>
      <w:lvlJc w:val="left"/>
      <w:pPr>
        <w:ind w:left="720" w:hanging="360"/>
      </w:pPr>
      <w:rPr>
        <w:rFonts w:hint="default"/>
      </w:rPr>
    </w:lvl>
    <w:lvl w:ilvl="1" w:tplc="389AD8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776D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5" w15:restartNumberingAfterBreak="0">
    <w:nsid w:val="6C55363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6" w15:restartNumberingAfterBreak="0">
    <w:nsid w:val="70B34ABE"/>
    <w:multiLevelType w:val="hybridMultilevel"/>
    <w:tmpl w:val="D81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34873"/>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8" w15:restartNumberingAfterBreak="0">
    <w:nsid w:val="741A5C1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9" w15:restartNumberingAfterBreak="0">
    <w:nsid w:val="77497DC3"/>
    <w:multiLevelType w:val="hybridMultilevel"/>
    <w:tmpl w:val="33524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B214D"/>
    <w:multiLevelType w:val="multilevel"/>
    <w:tmpl w:val="0DC0D326"/>
    <w:lvl w:ilvl="0">
      <w:start w:val="6"/>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1" w15:restartNumberingAfterBreak="0">
    <w:nsid w:val="7BCD3871"/>
    <w:multiLevelType w:val="hybridMultilevel"/>
    <w:tmpl w:val="1990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300AF"/>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num w:numId="1">
    <w:abstractNumId w:val="4"/>
  </w:num>
  <w:num w:numId="2">
    <w:abstractNumId w:val="0"/>
  </w:num>
  <w:num w:numId="3">
    <w:abstractNumId w:val="36"/>
  </w:num>
  <w:num w:numId="4">
    <w:abstractNumId w:val="21"/>
  </w:num>
  <w:num w:numId="5">
    <w:abstractNumId w:val="31"/>
  </w:num>
  <w:num w:numId="6">
    <w:abstractNumId w:val="13"/>
  </w:num>
  <w:num w:numId="7">
    <w:abstractNumId w:val="11"/>
  </w:num>
  <w:num w:numId="8">
    <w:abstractNumId w:val="33"/>
  </w:num>
  <w:num w:numId="9">
    <w:abstractNumId w:val="20"/>
  </w:num>
  <w:num w:numId="10">
    <w:abstractNumId w:val="15"/>
  </w:num>
  <w:num w:numId="11">
    <w:abstractNumId w:val="5"/>
  </w:num>
  <w:num w:numId="12">
    <w:abstractNumId w:val="32"/>
  </w:num>
  <w:num w:numId="13">
    <w:abstractNumId w:val="34"/>
  </w:num>
  <w:num w:numId="14">
    <w:abstractNumId w:val="39"/>
  </w:num>
  <w:num w:numId="15">
    <w:abstractNumId w:val="8"/>
  </w:num>
  <w:num w:numId="16">
    <w:abstractNumId w:val="41"/>
  </w:num>
  <w:num w:numId="17">
    <w:abstractNumId w:val="2"/>
  </w:num>
  <w:num w:numId="18">
    <w:abstractNumId w:val="24"/>
  </w:num>
  <w:num w:numId="19">
    <w:abstractNumId w:val="30"/>
  </w:num>
  <w:num w:numId="20">
    <w:abstractNumId w:val="29"/>
  </w:num>
  <w:num w:numId="21">
    <w:abstractNumId w:val="9"/>
  </w:num>
  <w:num w:numId="22">
    <w:abstractNumId w:val="3"/>
  </w:num>
  <w:num w:numId="23">
    <w:abstractNumId w:val="1"/>
  </w:num>
  <w:num w:numId="24">
    <w:abstractNumId w:val="40"/>
  </w:num>
  <w:num w:numId="25">
    <w:abstractNumId w:val="38"/>
  </w:num>
  <w:num w:numId="26">
    <w:abstractNumId w:val="10"/>
  </w:num>
  <w:num w:numId="27">
    <w:abstractNumId w:val="7"/>
  </w:num>
  <w:num w:numId="28">
    <w:abstractNumId w:val="16"/>
  </w:num>
  <w:num w:numId="29">
    <w:abstractNumId w:val="23"/>
  </w:num>
  <w:num w:numId="30">
    <w:abstractNumId w:val="42"/>
  </w:num>
  <w:num w:numId="31">
    <w:abstractNumId w:val="6"/>
  </w:num>
  <w:num w:numId="32">
    <w:abstractNumId w:val="25"/>
  </w:num>
  <w:num w:numId="33">
    <w:abstractNumId w:val="28"/>
  </w:num>
  <w:num w:numId="34">
    <w:abstractNumId w:val="26"/>
  </w:num>
  <w:num w:numId="35">
    <w:abstractNumId w:val="35"/>
  </w:num>
  <w:num w:numId="36">
    <w:abstractNumId w:val="18"/>
  </w:num>
  <w:num w:numId="37">
    <w:abstractNumId w:val="17"/>
  </w:num>
  <w:num w:numId="38">
    <w:abstractNumId w:val="37"/>
  </w:num>
  <w:num w:numId="39">
    <w:abstractNumId w:val="19"/>
  </w:num>
  <w:num w:numId="40">
    <w:abstractNumId w:val="22"/>
  </w:num>
  <w:num w:numId="41">
    <w:abstractNumId w:val="27"/>
  </w:num>
  <w:num w:numId="42">
    <w:abstractNumId w:val="1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B4"/>
    <w:rsid w:val="0001201F"/>
    <w:rsid w:val="0004009C"/>
    <w:rsid w:val="0004338B"/>
    <w:rsid w:val="0007589D"/>
    <w:rsid w:val="0007712F"/>
    <w:rsid w:val="0009426C"/>
    <w:rsid w:val="000B0743"/>
    <w:rsid w:val="000B72A2"/>
    <w:rsid w:val="001550BA"/>
    <w:rsid w:val="00157874"/>
    <w:rsid w:val="00183D74"/>
    <w:rsid w:val="00184841"/>
    <w:rsid w:val="00192E83"/>
    <w:rsid w:val="001A188E"/>
    <w:rsid w:val="001B6EFD"/>
    <w:rsid w:val="001C4B0F"/>
    <w:rsid w:val="001F7830"/>
    <w:rsid w:val="00201A0D"/>
    <w:rsid w:val="00202321"/>
    <w:rsid w:val="002947EE"/>
    <w:rsid w:val="00295A81"/>
    <w:rsid w:val="002F5209"/>
    <w:rsid w:val="00303E14"/>
    <w:rsid w:val="00351B56"/>
    <w:rsid w:val="003560D9"/>
    <w:rsid w:val="00367C58"/>
    <w:rsid w:val="00383ECD"/>
    <w:rsid w:val="003A172D"/>
    <w:rsid w:val="003A6CA7"/>
    <w:rsid w:val="003B256A"/>
    <w:rsid w:val="003B5D75"/>
    <w:rsid w:val="003C6B06"/>
    <w:rsid w:val="003C7FE1"/>
    <w:rsid w:val="003D6615"/>
    <w:rsid w:val="003E2F67"/>
    <w:rsid w:val="003E3A1A"/>
    <w:rsid w:val="00483E65"/>
    <w:rsid w:val="00495796"/>
    <w:rsid w:val="004A0898"/>
    <w:rsid w:val="004A64D0"/>
    <w:rsid w:val="004B31B7"/>
    <w:rsid w:val="004D00B6"/>
    <w:rsid w:val="004D63B8"/>
    <w:rsid w:val="004E05CE"/>
    <w:rsid w:val="005203BF"/>
    <w:rsid w:val="00527B19"/>
    <w:rsid w:val="00531303"/>
    <w:rsid w:val="00532A56"/>
    <w:rsid w:val="00534232"/>
    <w:rsid w:val="00571766"/>
    <w:rsid w:val="0057386D"/>
    <w:rsid w:val="005748B8"/>
    <w:rsid w:val="00575F17"/>
    <w:rsid w:val="005855AF"/>
    <w:rsid w:val="005A03E9"/>
    <w:rsid w:val="005D0A0A"/>
    <w:rsid w:val="005E6A41"/>
    <w:rsid w:val="005F410D"/>
    <w:rsid w:val="005F4E85"/>
    <w:rsid w:val="00642F94"/>
    <w:rsid w:val="00657D91"/>
    <w:rsid w:val="006766AD"/>
    <w:rsid w:val="00694165"/>
    <w:rsid w:val="00694DC3"/>
    <w:rsid w:val="006971C7"/>
    <w:rsid w:val="006A240E"/>
    <w:rsid w:val="006A2EFA"/>
    <w:rsid w:val="006C20FF"/>
    <w:rsid w:val="006D71DF"/>
    <w:rsid w:val="006E5D6F"/>
    <w:rsid w:val="00703F52"/>
    <w:rsid w:val="007171B2"/>
    <w:rsid w:val="00730E3F"/>
    <w:rsid w:val="00737CF0"/>
    <w:rsid w:val="0077610A"/>
    <w:rsid w:val="007947C1"/>
    <w:rsid w:val="007E157B"/>
    <w:rsid w:val="007E1D6A"/>
    <w:rsid w:val="007E5781"/>
    <w:rsid w:val="00802F12"/>
    <w:rsid w:val="00816A55"/>
    <w:rsid w:val="00817A87"/>
    <w:rsid w:val="00823E45"/>
    <w:rsid w:val="008266D3"/>
    <w:rsid w:val="00844A2E"/>
    <w:rsid w:val="00860452"/>
    <w:rsid w:val="00860C5C"/>
    <w:rsid w:val="008B66A3"/>
    <w:rsid w:val="008C1093"/>
    <w:rsid w:val="008D0C6F"/>
    <w:rsid w:val="008D4248"/>
    <w:rsid w:val="008E2F47"/>
    <w:rsid w:val="00900BB4"/>
    <w:rsid w:val="0091374B"/>
    <w:rsid w:val="00952CC6"/>
    <w:rsid w:val="00970718"/>
    <w:rsid w:val="00970A93"/>
    <w:rsid w:val="009815E5"/>
    <w:rsid w:val="00991F15"/>
    <w:rsid w:val="009939B4"/>
    <w:rsid w:val="009A2DAD"/>
    <w:rsid w:val="009F6031"/>
    <w:rsid w:val="00A12160"/>
    <w:rsid w:val="00A31462"/>
    <w:rsid w:val="00A61DB2"/>
    <w:rsid w:val="00A64364"/>
    <w:rsid w:val="00A92AC1"/>
    <w:rsid w:val="00AB3D1E"/>
    <w:rsid w:val="00AB673C"/>
    <w:rsid w:val="00AD0D07"/>
    <w:rsid w:val="00AD2707"/>
    <w:rsid w:val="00AF183F"/>
    <w:rsid w:val="00B25227"/>
    <w:rsid w:val="00B4452C"/>
    <w:rsid w:val="00B55662"/>
    <w:rsid w:val="00B760C2"/>
    <w:rsid w:val="00B82423"/>
    <w:rsid w:val="00BA0E0A"/>
    <w:rsid w:val="00BA1698"/>
    <w:rsid w:val="00BB765B"/>
    <w:rsid w:val="00BC0201"/>
    <w:rsid w:val="00BC3237"/>
    <w:rsid w:val="00C14CDE"/>
    <w:rsid w:val="00C358A0"/>
    <w:rsid w:val="00C47C00"/>
    <w:rsid w:val="00C6359F"/>
    <w:rsid w:val="00C63986"/>
    <w:rsid w:val="00C66B0A"/>
    <w:rsid w:val="00C8606C"/>
    <w:rsid w:val="00C937E2"/>
    <w:rsid w:val="00C93F07"/>
    <w:rsid w:val="00CB5451"/>
    <w:rsid w:val="00CC3200"/>
    <w:rsid w:val="00CD755B"/>
    <w:rsid w:val="00CF3180"/>
    <w:rsid w:val="00CF3A06"/>
    <w:rsid w:val="00D02097"/>
    <w:rsid w:val="00D611B8"/>
    <w:rsid w:val="00D64970"/>
    <w:rsid w:val="00D67A14"/>
    <w:rsid w:val="00DA4F9F"/>
    <w:rsid w:val="00DA7E71"/>
    <w:rsid w:val="00DB097B"/>
    <w:rsid w:val="00DB6378"/>
    <w:rsid w:val="00E15AAC"/>
    <w:rsid w:val="00E243A0"/>
    <w:rsid w:val="00E418AB"/>
    <w:rsid w:val="00EA367E"/>
    <w:rsid w:val="00EB0BF7"/>
    <w:rsid w:val="00EB2937"/>
    <w:rsid w:val="00EB5054"/>
    <w:rsid w:val="00ED37C6"/>
    <w:rsid w:val="00ED638A"/>
    <w:rsid w:val="00EF6BE0"/>
    <w:rsid w:val="00F313AF"/>
    <w:rsid w:val="00F43CBE"/>
    <w:rsid w:val="00F66F9C"/>
    <w:rsid w:val="00F717D1"/>
    <w:rsid w:val="00F726E2"/>
    <w:rsid w:val="00FE50DE"/>
    <w:rsid w:val="5995D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DE3DB9"/>
  <w15:docId w15:val="{7517F595-C336-43BF-9C9E-0D6C7216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C3237"/>
    <w:pPr>
      <w:widowControl w:val="0"/>
      <w:autoSpaceDE w:val="0"/>
      <w:autoSpaceDN w:val="0"/>
      <w:adjustRightInd w:val="0"/>
      <w:spacing w:after="240" w:line="260" w:lineRule="atLeast"/>
      <w:jc w:val="both"/>
      <w:textAlignment w:val="center"/>
    </w:pPr>
    <w:rPr>
      <w:rFonts w:ascii="ArialMT" w:eastAsia="Times New Roman" w:hAnsi="ArialMT" w:cs="ArialM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9B4"/>
    <w:pPr>
      <w:spacing w:after="0" w:line="240" w:lineRule="auto"/>
    </w:pPr>
    <w:rPr>
      <w:rFonts w:ascii="Calibri" w:eastAsia="Calibri" w:hAnsi="Calibri" w:cs="Times New Roman"/>
    </w:rPr>
  </w:style>
  <w:style w:type="table" w:styleId="TableGrid">
    <w:name w:val="Table Grid"/>
    <w:basedOn w:val="TableNormal"/>
    <w:uiPriority w:val="59"/>
    <w:rsid w:val="00993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F313AF"/>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rPr>
  </w:style>
  <w:style w:type="paragraph" w:customStyle="1" w:styleId="TOC-Bullet">
    <w:name w:val="TOC-Bullet"/>
    <w:basedOn w:val="Normal"/>
    <w:link w:val="TOC-BulletChar"/>
    <w:qFormat/>
    <w:rsid w:val="00F313AF"/>
    <w:pPr>
      <w:tabs>
        <w:tab w:val="left" w:pos="360"/>
      </w:tabs>
      <w:spacing w:after="120"/>
      <w:ind w:left="360" w:hanging="360"/>
      <w:jc w:val="left"/>
    </w:pPr>
    <w:rPr>
      <w:rFonts w:ascii="Calibri" w:hAnsi="Calibri" w:cs="Times New Roman"/>
      <w:b/>
      <w:bCs/>
    </w:rPr>
  </w:style>
  <w:style w:type="paragraph" w:customStyle="1" w:styleId="TOC-A">
    <w:name w:val="TOC-A"/>
    <w:basedOn w:val="Normal"/>
    <w:link w:val="TOC-AChar"/>
    <w:qFormat/>
    <w:rsid w:val="00F313AF"/>
    <w:pPr>
      <w:tabs>
        <w:tab w:val="left" w:pos="720"/>
      </w:tabs>
      <w:spacing w:after="120"/>
      <w:ind w:left="720" w:hanging="360"/>
      <w:jc w:val="left"/>
    </w:pPr>
    <w:rPr>
      <w:rFonts w:ascii="Calibri" w:hAnsi="Calibri" w:cs="Times New Roman"/>
    </w:rPr>
  </w:style>
  <w:style w:type="character" w:customStyle="1" w:styleId="TOC-BulletChar">
    <w:name w:val="TOC-Bullet Char"/>
    <w:link w:val="TOC-Bullet"/>
    <w:rsid w:val="00F313AF"/>
    <w:rPr>
      <w:rFonts w:ascii="Calibri" w:eastAsia="Times New Roman" w:hAnsi="Calibri" w:cs="Times New Roman"/>
      <w:b/>
      <w:bCs/>
      <w:color w:val="000000"/>
      <w:sz w:val="24"/>
      <w:szCs w:val="24"/>
    </w:rPr>
  </w:style>
  <w:style w:type="paragraph" w:customStyle="1" w:styleId="TOC-1">
    <w:name w:val="TOC-1."/>
    <w:basedOn w:val="Normal"/>
    <w:link w:val="TOC-1Char"/>
    <w:qFormat/>
    <w:rsid w:val="00F313AF"/>
    <w:pPr>
      <w:tabs>
        <w:tab w:val="left" w:pos="1080"/>
      </w:tabs>
      <w:spacing w:after="120"/>
      <w:ind w:left="1080" w:hanging="360"/>
      <w:jc w:val="left"/>
    </w:pPr>
    <w:rPr>
      <w:rFonts w:ascii="Calibri" w:hAnsi="Calibri" w:cs="Times New Roman"/>
    </w:rPr>
  </w:style>
  <w:style w:type="character" w:customStyle="1" w:styleId="TOC-AChar">
    <w:name w:val="TOC-A Char"/>
    <w:link w:val="TOC-A"/>
    <w:rsid w:val="00F313AF"/>
    <w:rPr>
      <w:rFonts w:ascii="Calibri" w:eastAsia="Times New Roman" w:hAnsi="Calibri" w:cs="Times New Roman"/>
      <w:color w:val="000000"/>
      <w:sz w:val="24"/>
      <w:szCs w:val="24"/>
    </w:rPr>
  </w:style>
  <w:style w:type="paragraph" w:customStyle="1" w:styleId="DiscussionGuide">
    <w:name w:val="DiscussionGuide"/>
    <w:basedOn w:val="Normal"/>
    <w:link w:val="DiscussionGuideChar"/>
    <w:qFormat/>
    <w:rsid w:val="00F313AF"/>
    <w:pPr>
      <w:pBdr>
        <w:top w:val="single" w:sz="16" w:space="7" w:color="000000"/>
        <w:bottom w:val="single" w:sz="12" w:space="11" w:color="000000"/>
      </w:pBdr>
      <w:spacing w:before="120" w:line="240" w:lineRule="auto"/>
      <w:ind w:left="1080" w:right="720"/>
      <w:contextualSpacing/>
      <w:jc w:val="left"/>
    </w:pPr>
    <w:rPr>
      <w:rFonts w:ascii="Calibri" w:hAnsi="Calibri" w:cs="Times New Roman"/>
      <w:bCs/>
    </w:rPr>
  </w:style>
  <w:style w:type="paragraph" w:customStyle="1" w:styleId="TOC-a0">
    <w:name w:val="TOC-a."/>
    <w:basedOn w:val="TOC-1"/>
    <w:link w:val="TOC-aChar0"/>
    <w:qFormat/>
    <w:rsid w:val="00F313AF"/>
    <w:pPr>
      <w:tabs>
        <w:tab w:val="clear" w:pos="1080"/>
        <w:tab w:val="left" w:pos="1440"/>
      </w:tabs>
      <w:ind w:left="1440"/>
    </w:pPr>
  </w:style>
  <w:style w:type="character" w:customStyle="1" w:styleId="DiscussionGuideChar">
    <w:name w:val="DiscussionGuide Char"/>
    <w:link w:val="DiscussionGuide"/>
    <w:rsid w:val="00F313AF"/>
    <w:rPr>
      <w:rFonts w:ascii="Calibri" w:eastAsia="Times New Roman" w:hAnsi="Calibri" w:cs="Times New Roman"/>
      <w:bCs/>
      <w:color w:val="000000"/>
      <w:sz w:val="24"/>
      <w:szCs w:val="24"/>
    </w:rPr>
  </w:style>
  <w:style w:type="paragraph" w:customStyle="1" w:styleId="TOC-10">
    <w:name w:val="TOC-1)"/>
    <w:basedOn w:val="Normal"/>
    <w:link w:val="TOC-1Char0"/>
    <w:qFormat/>
    <w:rsid w:val="00F313AF"/>
    <w:pPr>
      <w:tabs>
        <w:tab w:val="left" w:pos="1800"/>
      </w:tabs>
      <w:spacing w:after="120"/>
      <w:ind w:left="1800" w:hanging="360"/>
      <w:jc w:val="left"/>
    </w:pPr>
    <w:rPr>
      <w:rFonts w:ascii="Calibri" w:hAnsi="Calibri" w:cs="Times New Roman"/>
    </w:rPr>
  </w:style>
  <w:style w:type="character" w:customStyle="1" w:styleId="TOC-1Char">
    <w:name w:val="TOC-1. Char"/>
    <w:link w:val="TOC-1"/>
    <w:rsid w:val="00F313AF"/>
    <w:rPr>
      <w:rFonts w:ascii="Calibri" w:eastAsia="Times New Roman" w:hAnsi="Calibri" w:cs="Times New Roman"/>
      <w:color w:val="000000"/>
      <w:sz w:val="24"/>
      <w:szCs w:val="24"/>
    </w:rPr>
  </w:style>
  <w:style w:type="character" w:customStyle="1" w:styleId="TOC-aChar0">
    <w:name w:val="TOC-a. Char"/>
    <w:link w:val="TOC-a0"/>
    <w:rsid w:val="00F313AF"/>
    <w:rPr>
      <w:rFonts w:ascii="Calibri" w:eastAsia="Times New Roman" w:hAnsi="Calibri" w:cs="Times New Roman"/>
      <w:color w:val="000000"/>
      <w:sz w:val="24"/>
      <w:szCs w:val="24"/>
    </w:rPr>
  </w:style>
  <w:style w:type="character" w:customStyle="1" w:styleId="TOC-1Char0">
    <w:name w:val="TOC-1) Char"/>
    <w:link w:val="TOC-10"/>
    <w:rsid w:val="00F313AF"/>
    <w:rPr>
      <w:rFonts w:ascii="Calibri" w:eastAsia="Times New Roman" w:hAnsi="Calibri" w:cs="Times New Roman"/>
      <w:color w:val="000000"/>
      <w:sz w:val="24"/>
      <w:szCs w:val="24"/>
    </w:rPr>
  </w:style>
  <w:style w:type="character" w:styleId="Hyperlink">
    <w:name w:val="Hyperlink"/>
    <w:basedOn w:val="DefaultParagraphFont"/>
    <w:uiPriority w:val="99"/>
    <w:unhideWhenUsed/>
    <w:rsid w:val="00F313AF"/>
    <w:rPr>
      <w:color w:val="0000FF"/>
      <w:u w:val="single"/>
    </w:rPr>
  </w:style>
  <w:style w:type="paragraph" w:customStyle="1" w:styleId="TNA2ABC">
    <w:name w:val="TN A 2 ABC"/>
    <w:basedOn w:val="NoParagraphStyle"/>
    <w:link w:val="TNA2ABCChar"/>
    <w:uiPriority w:val="99"/>
    <w:rsid w:val="00F313AF"/>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character" w:customStyle="1" w:styleId="TNA2ABCChar">
    <w:name w:val="TN A 2 ABC Char"/>
    <w:link w:val="TNA2ABC"/>
    <w:uiPriority w:val="99"/>
    <w:rsid w:val="00F313AF"/>
    <w:rPr>
      <w:rFonts w:ascii="HelveticaLT-Condensed" w:eastAsia="Times New Roman" w:hAnsi="HelveticaLT-Condensed" w:cs="HelveticaLT-Condensed"/>
      <w:color w:val="000000"/>
    </w:rPr>
  </w:style>
  <w:style w:type="paragraph" w:styleId="Header">
    <w:name w:val="header"/>
    <w:basedOn w:val="Normal"/>
    <w:link w:val="HeaderChar"/>
    <w:uiPriority w:val="99"/>
    <w:unhideWhenUsed/>
    <w:rsid w:val="00F66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F9C"/>
    <w:rPr>
      <w:rFonts w:ascii="ArialMT" w:eastAsia="Times New Roman" w:hAnsi="ArialMT" w:cs="ArialMT"/>
      <w:color w:val="000000"/>
      <w:sz w:val="24"/>
      <w:szCs w:val="24"/>
    </w:rPr>
  </w:style>
  <w:style w:type="paragraph" w:styleId="Footer">
    <w:name w:val="footer"/>
    <w:basedOn w:val="Normal"/>
    <w:link w:val="FooterChar"/>
    <w:unhideWhenUsed/>
    <w:rsid w:val="00F66F9C"/>
    <w:pPr>
      <w:tabs>
        <w:tab w:val="center" w:pos="4680"/>
        <w:tab w:val="right" w:pos="9360"/>
      </w:tabs>
      <w:spacing w:after="0" w:line="240" w:lineRule="auto"/>
    </w:pPr>
  </w:style>
  <w:style w:type="character" w:customStyle="1" w:styleId="FooterChar">
    <w:name w:val="Footer Char"/>
    <w:basedOn w:val="DefaultParagraphFont"/>
    <w:link w:val="Footer"/>
    <w:rsid w:val="00F66F9C"/>
    <w:rPr>
      <w:rFonts w:ascii="ArialMT" w:eastAsia="Times New Roman" w:hAnsi="ArialMT" w:cs="ArialMT"/>
      <w:color w:val="000000"/>
      <w:sz w:val="24"/>
      <w:szCs w:val="24"/>
    </w:rPr>
  </w:style>
  <w:style w:type="character" w:styleId="PageNumber">
    <w:name w:val="page number"/>
    <w:rsid w:val="00F66F9C"/>
    <w:rPr>
      <w:rFonts w:cs="Times New Roman"/>
    </w:rPr>
  </w:style>
  <w:style w:type="paragraph" w:customStyle="1" w:styleId="Subhd-norule">
    <w:name w:val="Subhd-no rule"/>
    <w:basedOn w:val="Normal"/>
    <w:next w:val="Normal"/>
    <w:uiPriority w:val="99"/>
    <w:rsid w:val="00EB5054"/>
    <w:pPr>
      <w:suppressAutoHyphens/>
      <w:spacing w:before="240" w:line="240" w:lineRule="atLeast"/>
      <w:jc w:val="left"/>
    </w:pPr>
    <w:rPr>
      <w:rFonts w:ascii="HelveticaLT-Condensed-Black" w:hAnsi="HelveticaLT-Condensed-Black" w:cs="HelveticaLT-Condensed-Black"/>
    </w:rPr>
  </w:style>
  <w:style w:type="paragraph" w:customStyle="1" w:styleId="TestDirect">
    <w:name w:val="Test Direct."/>
    <w:basedOn w:val="NoParagraphStyle"/>
    <w:uiPriority w:val="99"/>
    <w:rsid w:val="00860C5C"/>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test">
    <w:name w:val="`test?"/>
    <w:basedOn w:val="Normal"/>
    <w:link w:val="testChar"/>
    <w:uiPriority w:val="99"/>
    <w:rsid w:val="00860C5C"/>
    <w:pPr>
      <w:tabs>
        <w:tab w:val="decimal" w:pos="240"/>
        <w:tab w:val="left" w:pos="380"/>
        <w:tab w:val="right" w:pos="9320"/>
      </w:tabs>
      <w:spacing w:after="160"/>
      <w:ind w:left="380" w:hanging="380"/>
    </w:pPr>
    <w:rPr>
      <w:rFonts w:ascii="HelveticaLT-Condensed" w:hAnsi="HelveticaLT-Condensed" w:cs="HelveticaLT-Condensed"/>
      <w:sz w:val="22"/>
      <w:szCs w:val="22"/>
    </w:rPr>
  </w:style>
  <w:style w:type="paragraph" w:customStyle="1" w:styleId="testa-d">
    <w:name w:val="`test? a-d"/>
    <w:basedOn w:val="Normal"/>
    <w:link w:val="testa-dChar"/>
    <w:uiPriority w:val="99"/>
    <w:rsid w:val="00860C5C"/>
    <w:pPr>
      <w:tabs>
        <w:tab w:val="decimal" w:pos="840"/>
        <w:tab w:val="left" w:pos="1000"/>
        <w:tab w:val="decimal" w:pos="5040"/>
        <w:tab w:val="left" w:pos="5220"/>
        <w:tab w:val="right" w:pos="9360"/>
      </w:tabs>
      <w:spacing w:after="40"/>
      <w:ind w:left="1000" w:hanging="1000"/>
    </w:pPr>
    <w:rPr>
      <w:rFonts w:ascii="HelveticaLT-Condensed" w:hAnsi="HelveticaLT-Condensed" w:cs="HelveticaLT-Condensed"/>
      <w:sz w:val="22"/>
      <w:szCs w:val="22"/>
    </w:rPr>
  </w:style>
  <w:style w:type="paragraph" w:customStyle="1" w:styleId="TestStem">
    <w:name w:val="TestStem"/>
    <w:basedOn w:val="test"/>
    <w:link w:val="TestStemChar"/>
    <w:qFormat/>
    <w:rsid w:val="00860C5C"/>
    <w:pPr>
      <w:tabs>
        <w:tab w:val="clear" w:pos="9320"/>
        <w:tab w:val="right" w:pos="9630"/>
      </w:tabs>
      <w:jc w:val="left"/>
    </w:pPr>
    <w:rPr>
      <w:rFonts w:ascii="Calibri" w:hAnsi="Calibri" w:cs="Calibri"/>
      <w:sz w:val="24"/>
      <w:szCs w:val="24"/>
    </w:rPr>
  </w:style>
  <w:style w:type="paragraph" w:customStyle="1" w:styleId="TestAlt">
    <w:name w:val="TestAlt"/>
    <w:basedOn w:val="testa-d"/>
    <w:link w:val="TestAltChar"/>
    <w:qFormat/>
    <w:rsid w:val="00860C5C"/>
    <w:pPr>
      <w:tabs>
        <w:tab w:val="right" w:pos="9630"/>
      </w:tabs>
      <w:jc w:val="left"/>
    </w:pPr>
    <w:rPr>
      <w:rFonts w:ascii="Calibri" w:hAnsi="Calibri" w:cs="Calibri"/>
      <w:sz w:val="24"/>
      <w:szCs w:val="24"/>
    </w:rPr>
  </w:style>
  <w:style w:type="character" w:customStyle="1" w:styleId="testChar">
    <w:name w:val="`test? Char"/>
    <w:basedOn w:val="DefaultParagraphFont"/>
    <w:link w:val="test"/>
    <w:uiPriority w:val="99"/>
    <w:rsid w:val="00860C5C"/>
    <w:rPr>
      <w:rFonts w:ascii="HelveticaLT-Condensed" w:eastAsia="Times New Roman" w:hAnsi="HelveticaLT-Condensed" w:cs="HelveticaLT-Condensed"/>
      <w:color w:val="000000"/>
    </w:rPr>
  </w:style>
  <w:style w:type="character" w:customStyle="1" w:styleId="TestStemChar">
    <w:name w:val="TestStem Char"/>
    <w:link w:val="TestStem"/>
    <w:rsid w:val="00860C5C"/>
    <w:rPr>
      <w:rFonts w:ascii="Calibri" w:eastAsia="Times New Roman" w:hAnsi="Calibri" w:cs="Calibri"/>
      <w:color w:val="000000"/>
      <w:sz w:val="24"/>
      <w:szCs w:val="24"/>
    </w:rPr>
  </w:style>
  <w:style w:type="character" w:customStyle="1" w:styleId="testa-dChar">
    <w:name w:val="`test? a-d Char"/>
    <w:basedOn w:val="DefaultParagraphFont"/>
    <w:link w:val="testa-d"/>
    <w:uiPriority w:val="99"/>
    <w:rsid w:val="00860C5C"/>
    <w:rPr>
      <w:rFonts w:ascii="HelveticaLT-Condensed" w:eastAsia="Times New Roman" w:hAnsi="HelveticaLT-Condensed" w:cs="HelveticaLT-Condensed"/>
      <w:color w:val="000000"/>
    </w:rPr>
  </w:style>
  <w:style w:type="character" w:customStyle="1" w:styleId="TestAltChar">
    <w:name w:val="TestAlt Char"/>
    <w:link w:val="TestAlt"/>
    <w:rsid w:val="00860C5C"/>
    <w:rPr>
      <w:rFonts w:ascii="Calibri" w:eastAsia="Times New Roman" w:hAnsi="Calibri" w:cs="Calibri"/>
      <w:color w:val="000000"/>
      <w:sz w:val="24"/>
      <w:szCs w:val="24"/>
    </w:rPr>
  </w:style>
  <w:style w:type="paragraph" w:customStyle="1" w:styleId="postkey">
    <w:name w:val="postkey"/>
    <w:basedOn w:val="Normal"/>
    <w:link w:val="postkeyChar"/>
    <w:qFormat/>
    <w:rsid w:val="00860C5C"/>
    <w:pPr>
      <w:tabs>
        <w:tab w:val="decimal" w:pos="260"/>
        <w:tab w:val="center" w:pos="540"/>
        <w:tab w:val="left" w:pos="840"/>
        <w:tab w:val="right" w:pos="9630"/>
      </w:tabs>
      <w:spacing w:after="340"/>
      <w:ind w:left="835" w:hanging="835"/>
      <w:jc w:val="left"/>
    </w:pPr>
    <w:rPr>
      <w:rFonts w:ascii="Calibri" w:hAnsi="Calibri" w:cs="Calibri"/>
      <w:bCs/>
    </w:rPr>
  </w:style>
  <w:style w:type="character" w:customStyle="1" w:styleId="postkeyChar">
    <w:name w:val="postkey Char"/>
    <w:link w:val="postkey"/>
    <w:rsid w:val="00860C5C"/>
    <w:rPr>
      <w:rFonts w:ascii="Calibri" w:eastAsia="Times New Roman" w:hAnsi="Calibri" w:cs="Calibri"/>
      <w:bCs/>
      <w:color w:val="000000"/>
      <w:sz w:val="24"/>
      <w:szCs w:val="24"/>
    </w:rPr>
  </w:style>
  <w:style w:type="paragraph" w:styleId="BalloonText">
    <w:name w:val="Balloon Text"/>
    <w:basedOn w:val="Normal"/>
    <w:link w:val="BalloonTextChar"/>
    <w:uiPriority w:val="99"/>
    <w:semiHidden/>
    <w:unhideWhenUsed/>
    <w:rsid w:val="00575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F17"/>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A61DB2"/>
    <w:rPr>
      <w:color w:val="800080" w:themeColor="followedHyperlink"/>
      <w:u w:val="single"/>
    </w:rPr>
  </w:style>
  <w:style w:type="paragraph" w:styleId="ListParagraph">
    <w:name w:val="List Paragraph"/>
    <w:basedOn w:val="Normal"/>
    <w:uiPriority w:val="34"/>
    <w:qFormat/>
    <w:rsid w:val="00D64970"/>
    <w:pPr>
      <w:ind w:left="720"/>
      <w:contextualSpacing/>
    </w:pPr>
  </w:style>
  <w:style w:type="character" w:customStyle="1" w:styleId="UnresolvedMention">
    <w:name w:val="Unresolved Mention"/>
    <w:basedOn w:val="DefaultParagraphFont"/>
    <w:uiPriority w:val="99"/>
    <w:semiHidden/>
    <w:unhideWhenUsed/>
    <w:rsid w:val="00295A81"/>
    <w:rPr>
      <w:color w:val="605E5C"/>
      <w:shd w:val="clear" w:color="auto" w:fill="E1DFDD"/>
    </w:rPr>
  </w:style>
  <w:style w:type="paragraph" w:styleId="Revision">
    <w:name w:val="Revision"/>
    <w:hidden/>
    <w:uiPriority w:val="99"/>
    <w:semiHidden/>
    <w:rsid w:val="00E243A0"/>
    <w:pPr>
      <w:spacing w:after="0" w:line="240" w:lineRule="auto"/>
    </w:pPr>
    <w:rPr>
      <w:rFonts w:ascii="ArialMT" w:eastAsia="Times New Roman" w:hAnsi="ArialMT" w:cs="Arial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3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7B41-F838-4A92-878A-360FBA8D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Fedner</dc:creator>
  <cp:lastModifiedBy>Mary Carlisi</cp:lastModifiedBy>
  <cp:revision>3</cp:revision>
  <cp:lastPrinted>2014-01-15T16:01:00Z</cp:lastPrinted>
  <dcterms:created xsi:type="dcterms:W3CDTF">2019-03-26T15:35:00Z</dcterms:created>
  <dcterms:modified xsi:type="dcterms:W3CDTF">2019-04-16T19:37:00Z</dcterms:modified>
</cp:coreProperties>
</file>